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096C" w14:textId="77777777" w:rsidR="00DC27C9" w:rsidRPr="00DC27C9" w:rsidRDefault="00DC27C9" w:rsidP="00DC27C9">
      <w:pPr>
        <w:spacing w:before="100" w:beforeAutospacing="1" w:after="100" w:afterAutospacing="1"/>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LLAMADO URGENTE - Primero de enero de 2025</w:t>
      </w:r>
    </w:p>
    <w:p w14:paraId="1F8F1EDF" w14:textId="77777777" w:rsidR="00DC27C9" w:rsidRPr="00DC27C9" w:rsidRDefault="00DC27C9" w:rsidP="00DC27C9">
      <w:pPr>
        <w:spacing w:before="100" w:beforeAutospacing="1" w:after="100" w:afterAutospacing="1"/>
        <w:ind w:left="0"/>
        <w:jc w:val="left"/>
        <w:rPr>
          <w:rFonts w:ascii="Times New Roman" w:eastAsia="Times New Roman" w:hAnsi="Times New Roman" w:cs="Times New Roman"/>
          <w:b/>
          <w:sz w:val="22"/>
          <w:szCs w:val="22"/>
          <w:lang w:val="es-ES" w:eastAsia="es-ES"/>
        </w:rPr>
      </w:pPr>
      <w:r w:rsidRPr="00DC27C9">
        <w:rPr>
          <w:rFonts w:ascii="Times New Roman" w:eastAsia="Times New Roman" w:hAnsi="Times New Roman" w:cs="Times New Roman"/>
          <w:b/>
          <w:sz w:val="22"/>
          <w:szCs w:val="22"/>
          <w:lang w:val="es-ES" w:eastAsia="es-ES"/>
        </w:rPr>
        <w:t>MÉXICO</w:t>
      </w:r>
    </w:p>
    <w:p w14:paraId="50A0120C" w14:textId="77777777" w:rsidR="00DC27C9" w:rsidRPr="00DC27C9" w:rsidRDefault="00DC27C9" w:rsidP="00DC27C9">
      <w:pPr>
        <w:spacing w:before="100" w:beforeAutospacing="1" w:after="100" w:afterAutospacing="1"/>
        <w:ind w:left="0"/>
        <w:jc w:val="left"/>
        <w:outlineLvl w:val="0"/>
        <w:rPr>
          <w:rFonts w:ascii="Times New Roman" w:eastAsia="Times New Roman" w:hAnsi="Times New Roman" w:cs="Times New Roman"/>
          <w:b/>
          <w:bCs/>
          <w:kern w:val="36"/>
          <w:sz w:val="22"/>
          <w:szCs w:val="22"/>
          <w:lang w:val="es-ES" w:eastAsia="es-ES"/>
        </w:rPr>
      </w:pPr>
      <w:r w:rsidRPr="00DC27C9">
        <w:rPr>
          <w:rFonts w:ascii="Times New Roman" w:eastAsia="Times New Roman" w:hAnsi="Times New Roman" w:cs="Times New Roman"/>
          <w:b/>
          <w:bCs/>
          <w:kern w:val="36"/>
          <w:sz w:val="22"/>
          <w:szCs w:val="22"/>
          <w:lang w:val="es-ES" w:eastAsia="es-ES"/>
        </w:rPr>
        <w:t xml:space="preserve">Dos defensores de la comunidad autóctona Chontal El </w:t>
      </w:r>
      <w:proofErr w:type="spellStart"/>
      <w:r w:rsidRPr="00DC27C9">
        <w:rPr>
          <w:rFonts w:ascii="Times New Roman" w:eastAsia="Times New Roman" w:hAnsi="Times New Roman" w:cs="Times New Roman"/>
          <w:b/>
          <w:bCs/>
          <w:kern w:val="36"/>
          <w:sz w:val="22"/>
          <w:szCs w:val="22"/>
          <w:lang w:val="es-ES" w:eastAsia="es-ES"/>
        </w:rPr>
        <w:t>Coyul</w:t>
      </w:r>
      <w:proofErr w:type="spellEnd"/>
      <w:r w:rsidRPr="00DC27C9">
        <w:rPr>
          <w:rFonts w:ascii="Times New Roman" w:eastAsia="Times New Roman" w:hAnsi="Times New Roman" w:cs="Times New Roman"/>
          <w:b/>
          <w:bCs/>
          <w:kern w:val="36"/>
          <w:sz w:val="22"/>
          <w:szCs w:val="22"/>
          <w:lang w:val="es-ES" w:eastAsia="es-ES"/>
        </w:rPr>
        <w:t xml:space="preserve"> amenazados</w:t>
      </w:r>
    </w:p>
    <w:p w14:paraId="27E149AD" w14:textId="77777777" w:rsidR="00DC27C9" w:rsidRPr="00DC27C9" w:rsidRDefault="00DC27C9" w:rsidP="00DC27C9">
      <w:pPr>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bCs/>
          <w:sz w:val="22"/>
          <w:szCs w:val="22"/>
          <w:lang w:val="es-ES" w:eastAsia="es-ES"/>
        </w:rPr>
        <w:t xml:space="preserve">El 26 de noviembre de 2024, el tribunal penal especializado para adolescentes del Estado de Oaxaca decidió suspender la audiencia de veintiún defensores de los derechos humanos y del derecho a la tierra, miembros de la comunidad autóctona Chontal El </w:t>
      </w:r>
      <w:proofErr w:type="spellStart"/>
      <w:r w:rsidRPr="00DC27C9">
        <w:rPr>
          <w:rFonts w:ascii="Times New Roman" w:eastAsia="Times New Roman" w:hAnsi="Times New Roman" w:cs="Times New Roman"/>
          <w:bCs/>
          <w:sz w:val="22"/>
          <w:szCs w:val="22"/>
          <w:lang w:val="es-ES" w:eastAsia="es-ES"/>
        </w:rPr>
        <w:t>Coyul</w:t>
      </w:r>
      <w:proofErr w:type="spellEnd"/>
      <w:r w:rsidRPr="00DC27C9">
        <w:rPr>
          <w:rFonts w:ascii="Times New Roman" w:eastAsia="Times New Roman" w:hAnsi="Times New Roman" w:cs="Times New Roman"/>
          <w:bCs/>
          <w:sz w:val="22"/>
          <w:szCs w:val="22"/>
          <w:lang w:val="es-ES" w:eastAsia="es-ES"/>
        </w:rPr>
        <w:t xml:space="preserve">. Entre ellos se encuentran dos líderes, </w:t>
      </w:r>
      <w:r w:rsidRPr="00DC27C9">
        <w:rPr>
          <w:rFonts w:ascii="Times New Roman" w:eastAsia="Times New Roman" w:hAnsi="Times New Roman" w:cs="Times New Roman"/>
          <w:b/>
          <w:bCs/>
          <w:sz w:val="22"/>
          <w:szCs w:val="22"/>
          <w:lang w:val="es-ES" w:eastAsia="es-ES"/>
        </w:rPr>
        <w:t xml:space="preserve">Román Sosa </w:t>
      </w:r>
      <w:proofErr w:type="spellStart"/>
      <w:r w:rsidRPr="00DC27C9">
        <w:rPr>
          <w:rFonts w:ascii="Times New Roman" w:eastAsia="Times New Roman" w:hAnsi="Times New Roman" w:cs="Times New Roman"/>
          <w:b/>
          <w:bCs/>
          <w:sz w:val="22"/>
          <w:szCs w:val="22"/>
          <w:lang w:val="es-ES" w:eastAsia="es-ES"/>
        </w:rPr>
        <w:t>Miñon</w:t>
      </w:r>
      <w:proofErr w:type="spellEnd"/>
      <w:r w:rsidRPr="00DC27C9">
        <w:rPr>
          <w:rFonts w:ascii="Times New Roman" w:eastAsia="Times New Roman" w:hAnsi="Times New Roman" w:cs="Times New Roman"/>
          <w:bCs/>
          <w:sz w:val="22"/>
          <w:szCs w:val="22"/>
          <w:lang w:val="es-ES" w:eastAsia="es-ES"/>
        </w:rPr>
        <w:t xml:space="preserve"> y </w:t>
      </w:r>
      <w:r w:rsidRPr="00DC27C9">
        <w:rPr>
          <w:rFonts w:ascii="Times New Roman" w:eastAsia="Times New Roman" w:hAnsi="Times New Roman" w:cs="Times New Roman"/>
          <w:b/>
          <w:bCs/>
          <w:sz w:val="22"/>
          <w:szCs w:val="22"/>
          <w:lang w:val="es-ES" w:eastAsia="es-ES"/>
        </w:rPr>
        <w:t>Saúl Robles Aragón</w:t>
      </w:r>
      <w:r w:rsidRPr="00DC27C9">
        <w:rPr>
          <w:rFonts w:ascii="Times New Roman" w:eastAsia="Times New Roman" w:hAnsi="Times New Roman" w:cs="Times New Roman"/>
          <w:bCs/>
          <w:sz w:val="22"/>
          <w:szCs w:val="22"/>
          <w:lang w:val="es-ES" w:eastAsia="es-ES"/>
        </w:rPr>
        <w:t xml:space="preserve">. Estos defensores son víctimas de acoso judicial, de amenazas de muerte y de criminalización, considerados por organizaciones de la sociedad civil como represalias por su compromiso pacífico en favor de la protección de sus tierras y de su ecosistema. </w:t>
      </w:r>
    </w:p>
    <w:p w14:paraId="08D43A3B" w14:textId="77777777" w:rsidR="00DC27C9" w:rsidRPr="00DC27C9" w:rsidRDefault="00DC27C9" w:rsidP="00DC27C9">
      <w:pPr>
        <w:spacing w:before="100" w:beforeAutospacing="1" w:after="100" w:afterAutospacing="1"/>
        <w:ind w:left="0"/>
        <w:jc w:val="left"/>
        <w:outlineLvl w:val="2"/>
        <w:rPr>
          <w:rFonts w:ascii="Times New Roman" w:eastAsia="Times New Roman" w:hAnsi="Times New Roman" w:cs="Times New Roman"/>
          <w:b/>
          <w:bCs/>
          <w:sz w:val="22"/>
          <w:szCs w:val="22"/>
          <w:lang w:val="es-ES" w:eastAsia="es-ES"/>
        </w:rPr>
      </w:pPr>
      <w:r w:rsidRPr="00DC27C9">
        <w:rPr>
          <w:rFonts w:ascii="Times New Roman" w:eastAsia="Times New Roman" w:hAnsi="Times New Roman" w:cs="Times New Roman"/>
          <w:b/>
          <w:bCs/>
          <w:sz w:val="22"/>
          <w:szCs w:val="22"/>
          <w:lang w:val="es-ES" w:eastAsia="es-ES"/>
        </w:rPr>
        <w:t>Una intimidación persistente</w:t>
      </w:r>
    </w:p>
    <w:p w14:paraId="50CAAEBE" w14:textId="77777777" w:rsidR="00DC27C9" w:rsidRPr="00DC27C9" w:rsidRDefault="00DC27C9" w:rsidP="00DC27C9">
      <w:pPr>
        <w:spacing w:before="100" w:beforeAutospacing="1" w:after="100" w:afterAutospacing="1"/>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La comunidad de Chontal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xml:space="preserve"> padece un acoso judicial desde hace trece años. Tentativas de criminalización tuvieron lugar en 2011 y 2019, pero fueron abandonadas. En 2022, se abrió una nueva demanda, que llevó a una decisión el 8 de mayo de 2024, donde el tribunal declaró culpables veintiún miembros de la comunidad por desposesión agravada de tierras. Han sido condenados a cinco años de cárcel y a indemnizar sumas considerables a una empresa, a pesar de las pruebas de la posesión legítima de las tierras. En paralelo, la comunidad ha de hacer frente a amenazas de muerte crecientes, orquestadas por grupos privados y narcotraficantes deseosos de apropiarse de las tierras. </w:t>
      </w:r>
      <w:r w:rsidRPr="00DC27C9">
        <w:rPr>
          <w:rFonts w:ascii="Times New Roman" w:eastAsia="Times New Roman" w:hAnsi="Times New Roman" w:cs="Times New Roman"/>
          <w:b/>
          <w:sz w:val="22"/>
          <w:szCs w:val="22"/>
          <w:lang w:val="es-ES" w:eastAsia="es-ES"/>
        </w:rPr>
        <w:t xml:space="preserve">Román Sosa </w:t>
      </w:r>
      <w:proofErr w:type="spellStart"/>
      <w:r w:rsidRPr="00DC27C9">
        <w:rPr>
          <w:rFonts w:ascii="Times New Roman" w:eastAsia="Times New Roman" w:hAnsi="Times New Roman" w:cs="Times New Roman"/>
          <w:b/>
          <w:sz w:val="22"/>
          <w:szCs w:val="22"/>
          <w:lang w:val="es-ES" w:eastAsia="es-ES"/>
        </w:rPr>
        <w:t>Miñon</w:t>
      </w:r>
      <w:proofErr w:type="spellEnd"/>
      <w:r w:rsidRPr="00DC27C9">
        <w:rPr>
          <w:rFonts w:ascii="Times New Roman" w:eastAsia="Times New Roman" w:hAnsi="Times New Roman" w:cs="Times New Roman"/>
          <w:sz w:val="22"/>
          <w:szCs w:val="22"/>
          <w:lang w:val="es-ES" w:eastAsia="es-ES"/>
        </w:rPr>
        <w:t xml:space="preserve"> y </w:t>
      </w:r>
      <w:r w:rsidRPr="00DC27C9">
        <w:rPr>
          <w:rFonts w:ascii="Times New Roman" w:eastAsia="Times New Roman" w:hAnsi="Times New Roman" w:cs="Times New Roman"/>
          <w:b/>
          <w:sz w:val="22"/>
          <w:szCs w:val="22"/>
          <w:lang w:val="es-ES" w:eastAsia="es-ES"/>
        </w:rPr>
        <w:t>Saúl Robles Aragón</w:t>
      </w:r>
      <w:r w:rsidRPr="00DC27C9">
        <w:rPr>
          <w:rFonts w:ascii="Times New Roman" w:eastAsia="Times New Roman" w:hAnsi="Times New Roman" w:cs="Times New Roman"/>
          <w:sz w:val="22"/>
          <w:szCs w:val="22"/>
          <w:lang w:val="es-ES" w:eastAsia="es-ES"/>
        </w:rPr>
        <w:t xml:space="preserve"> han denunciado amenazas de muerte y actos de acoso, induciéndolos cambiar de oficio.</w:t>
      </w:r>
    </w:p>
    <w:p w14:paraId="0A9E898A" w14:textId="77777777" w:rsidR="00DC27C9" w:rsidRPr="00DC27C9" w:rsidRDefault="00DC27C9" w:rsidP="00DC27C9">
      <w:pPr>
        <w:spacing w:before="100" w:beforeAutospacing="1" w:after="100" w:afterAutospacing="1"/>
        <w:ind w:left="0"/>
        <w:jc w:val="left"/>
        <w:rPr>
          <w:rFonts w:ascii="Times New Roman" w:eastAsia="Times New Roman" w:hAnsi="Times New Roman" w:cs="Times New Roman"/>
          <w:b/>
          <w:bCs/>
          <w:sz w:val="22"/>
          <w:szCs w:val="22"/>
          <w:lang w:val="es-ES" w:eastAsia="es-ES"/>
        </w:rPr>
      </w:pPr>
      <w:r w:rsidRPr="00DC27C9">
        <w:rPr>
          <w:rFonts w:ascii="Times New Roman" w:eastAsia="Times New Roman" w:hAnsi="Times New Roman" w:cs="Times New Roman"/>
          <w:b/>
          <w:bCs/>
          <w:sz w:val="22"/>
          <w:szCs w:val="22"/>
          <w:lang w:val="es-ES" w:eastAsia="es-ES"/>
        </w:rPr>
        <w:t>Una llamada a la acción</w:t>
      </w:r>
    </w:p>
    <w:p w14:paraId="7F0F36CA" w14:textId="77777777" w:rsidR="00DC27C9" w:rsidRPr="00DC27C9" w:rsidRDefault="00DC27C9" w:rsidP="00DC27C9">
      <w:pPr>
        <w:spacing w:before="100" w:beforeAutospacing="1" w:after="100" w:afterAutospacing="1"/>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Organizaciones de defensa de los derechos humanos, como la ACAT, Front Line </w:t>
      </w:r>
      <w:proofErr w:type="spellStart"/>
      <w:r w:rsidRPr="00DC27C9">
        <w:rPr>
          <w:rFonts w:ascii="Times New Roman" w:eastAsia="Times New Roman" w:hAnsi="Times New Roman" w:cs="Times New Roman"/>
          <w:sz w:val="22"/>
          <w:szCs w:val="22"/>
          <w:lang w:val="es-ES" w:eastAsia="es-ES"/>
        </w:rPr>
        <w:t>Defenders</w:t>
      </w:r>
      <w:proofErr w:type="spellEnd"/>
      <w:r w:rsidRPr="00DC27C9">
        <w:rPr>
          <w:rFonts w:ascii="Times New Roman" w:eastAsia="Times New Roman" w:hAnsi="Times New Roman" w:cs="Times New Roman"/>
          <w:sz w:val="22"/>
          <w:szCs w:val="22"/>
          <w:lang w:val="es-ES" w:eastAsia="es-ES"/>
        </w:rPr>
        <w:t xml:space="preserve"> y la Red Nacional de Organismos Civiles de Derechos Humanos «Todos los Derechos para Todos», condenan las penas infligidas a </w:t>
      </w:r>
      <w:r w:rsidRPr="00DC27C9">
        <w:rPr>
          <w:rFonts w:ascii="Times New Roman" w:eastAsia="Times New Roman" w:hAnsi="Times New Roman" w:cs="Times New Roman"/>
          <w:b/>
          <w:sz w:val="22"/>
          <w:szCs w:val="22"/>
          <w:lang w:val="es-ES" w:eastAsia="es-ES"/>
        </w:rPr>
        <w:t xml:space="preserve">Román Sosa </w:t>
      </w:r>
      <w:proofErr w:type="spellStart"/>
      <w:r w:rsidRPr="00DC27C9">
        <w:rPr>
          <w:rFonts w:ascii="Times New Roman" w:eastAsia="Times New Roman" w:hAnsi="Times New Roman" w:cs="Times New Roman"/>
          <w:b/>
          <w:sz w:val="22"/>
          <w:szCs w:val="22"/>
          <w:lang w:val="es-ES" w:eastAsia="es-ES"/>
        </w:rPr>
        <w:t>Miñon</w:t>
      </w:r>
      <w:proofErr w:type="spellEnd"/>
      <w:r w:rsidRPr="00DC27C9">
        <w:rPr>
          <w:rFonts w:ascii="Times New Roman" w:eastAsia="Times New Roman" w:hAnsi="Times New Roman" w:cs="Times New Roman"/>
          <w:sz w:val="22"/>
          <w:szCs w:val="22"/>
          <w:lang w:val="es-ES" w:eastAsia="es-ES"/>
        </w:rPr>
        <w:t xml:space="preserve">, </w:t>
      </w:r>
      <w:r w:rsidRPr="00DC27C9">
        <w:rPr>
          <w:rFonts w:ascii="Times New Roman" w:eastAsia="Times New Roman" w:hAnsi="Times New Roman" w:cs="Times New Roman"/>
          <w:b/>
          <w:sz w:val="22"/>
          <w:szCs w:val="22"/>
          <w:lang w:val="es-ES" w:eastAsia="es-ES"/>
        </w:rPr>
        <w:t>Saúl Robles Aragón</w:t>
      </w:r>
      <w:r w:rsidRPr="00DC27C9">
        <w:rPr>
          <w:rFonts w:ascii="Times New Roman" w:eastAsia="Times New Roman" w:hAnsi="Times New Roman" w:cs="Times New Roman"/>
          <w:sz w:val="22"/>
          <w:szCs w:val="22"/>
          <w:lang w:val="es-ES" w:eastAsia="es-ES"/>
        </w:rPr>
        <w:t xml:space="preserve"> y a otros miembros de la comunidad, piden a las autoridades mexicanas respetar las normas internacionales en materia de derechos humanos, comprendidos los de los pueblos autóctonos. ¡Hay que proteger los derechos de la comunidad autóctona Chontal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xml:space="preserve"> y abandonar los cargos judiciales que hay contra ella!</w:t>
      </w:r>
    </w:p>
    <w:p w14:paraId="05B5E46A" w14:textId="77777777" w:rsidR="00DC27C9" w:rsidRPr="00DC27C9" w:rsidRDefault="00DC27C9" w:rsidP="00DC27C9">
      <w:pPr>
        <w:spacing w:before="100" w:beforeAutospacing="1" w:after="100" w:afterAutospacing="1"/>
        <w:ind w:left="0"/>
        <w:jc w:val="left"/>
        <w:rPr>
          <w:rFonts w:ascii="Times New Roman" w:eastAsia="Times New Roman" w:hAnsi="Times New Roman" w:cs="Times New Roman"/>
          <w:b/>
          <w:sz w:val="22"/>
          <w:szCs w:val="22"/>
          <w:lang w:val="es-ES" w:eastAsia="es-ES"/>
        </w:rPr>
      </w:pPr>
      <w:r w:rsidRPr="00DC27C9">
        <w:rPr>
          <w:rFonts w:ascii="Times New Roman" w:eastAsia="Times New Roman" w:hAnsi="Times New Roman" w:cs="Times New Roman"/>
          <w:b/>
          <w:sz w:val="22"/>
          <w:szCs w:val="22"/>
          <w:lang w:val="es-ES" w:eastAsia="es-ES"/>
        </w:rPr>
        <w:t>Políticas y reformas perjudiciales para los derechos de los pueblos autóctonos</w:t>
      </w:r>
    </w:p>
    <w:p w14:paraId="2E0861E5" w14:textId="77777777" w:rsidR="00DC27C9" w:rsidRPr="00DC27C9" w:rsidRDefault="00DC27C9" w:rsidP="00DC27C9">
      <w:pPr>
        <w:spacing w:before="100" w:beforeAutospacing="1" w:after="100" w:afterAutospacing="1"/>
        <w:ind w:left="0"/>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Aunque México dispone de leyes que protegen los derechos de los pueblos autóctonos, su puesta en práctica es frecuentemente muy difícil. Esto deja los chontales de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xml:space="preserve"> ante obstáculos burocráticos, con una falta importante de apoyo institucional. A pesar de la riqueza cultural y natural del país, que representa el 10,1 % de la población, los pueblos autóctonos padecen una desigualdad económica extrema, con un índice de pobreza cuatro veces superior a la media del país. Han de hacer frente a discriminaciones estructurales, a un acceso limitado a los servicios de base y a reformas administrativas que favorecen los intereses privados en vez de sus derechos. En este contexto, es crucial reforzar la protección de los derechos de los chontales, sostener su lucha por el reconocimiento de sus tierras y promover las iniciativas que favorezcan la preservación de su cultura y de su manera de vivir. </w:t>
      </w:r>
    </w:p>
    <w:p w14:paraId="12A04830" w14:textId="77777777" w:rsidR="00DC27C9" w:rsidRPr="00DC27C9" w:rsidRDefault="00DC27C9" w:rsidP="00DC27C9">
      <w:pPr>
        <w:spacing w:before="100" w:beforeAutospacing="1" w:after="100" w:afterAutospacing="1"/>
        <w:ind w:left="0" w:right="-284"/>
        <w:jc w:val="left"/>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 xml:space="preserve">La comunidad autóctona Chontal El </w:t>
      </w:r>
      <w:proofErr w:type="spellStart"/>
      <w:r w:rsidRPr="00DC27C9">
        <w:rPr>
          <w:rFonts w:ascii="Times New Roman" w:eastAsia="Times New Roman" w:hAnsi="Times New Roman" w:cs="Times New Roman"/>
          <w:sz w:val="22"/>
          <w:szCs w:val="22"/>
          <w:lang w:val="es-ES" w:eastAsia="es-ES"/>
        </w:rPr>
        <w:t>Coyul</w:t>
      </w:r>
      <w:proofErr w:type="spellEnd"/>
      <w:r w:rsidRPr="00DC27C9">
        <w:rPr>
          <w:rFonts w:ascii="Times New Roman" w:eastAsia="Times New Roman" w:hAnsi="Times New Roman" w:cs="Times New Roman"/>
          <w:sz w:val="22"/>
          <w:szCs w:val="22"/>
          <w:lang w:val="es-ES" w:eastAsia="es-ES"/>
        </w:rPr>
        <w:t>, situada en la región de la Costa Chica en el estado de Guerrero, es una de las numerosas comunidades autóctonas de México. Los chontales poseen una cultura rica, con tradiciones, lenguas y prácticas propias, y su manera de vivir está profundamente basada en las prácticas que les son propias, de acuerdo con su medio ambiente. No encuentran la ayuda necesaria en el sistema federal mexicano y han de luchar siempre para que se les reconozca el derecho a la forma de vida que han escogido. Diferentes informes de la ONU efectuados después de las visitas a México para evaluar la situación de las poblaciones autóctonas, y la aplicación de las recomendaciones hechas en ocasión del Examen periódico universal, hacen ver la falta de voluntad política para poner en marcha cambios significativos. A pesar de los compromisos constitucionales e internacionales, la situación de los pueblos autóctonos continúa siendo precaria.</w:t>
      </w:r>
    </w:p>
    <w:p w14:paraId="29FE238B" w14:textId="77777777" w:rsidR="00DC27C9" w:rsidRPr="00DC27C9" w:rsidRDefault="00DC27C9" w:rsidP="00DC27C9">
      <w:pPr>
        <w:ind w:left="0"/>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Adjuntamos dos propuestas de carta (sellos de 1,95 y 0,89 euros)</w:t>
      </w:r>
    </w:p>
    <w:p w14:paraId="15A657A0" w14:textId="77777777" w:rsidR="00DC27C9" w:rsidRPr="00DC27C9" w:rsidRDefault="00DC27C9" w:rsidP="00DC27C9">
      <w:pPr>
        <w:ind w:left="0"/>
        <w:rPr>
          <w:rFonts w:ascii="Times New Roman" w:eastAsia="Times New Roman" w:hAnsi="Times New Roman" w:cs="Times New Roman"/>
          <w:sz w:val="22"/>
          <w:szCs w:val="22"/>
          <w:lang w:val="es-ES" w:eastAsia="es-ES"/>
        </w:rPr>
      </w:pPr>
      <w:r w:rsidRPr="00DC27C9">
        <w:rPr>
          <w:rFonts w:ascii="Times New Roman" w:eastAsia="Times New Roman" w:hAnsi="Times New Roman" w:cs="Times New Roman"/>
          <w:sz w:val="22"/>
          <w:szCs w:val="22"/>
          <w:lang w:val="es-ES" w:eastAsia="es-ES"/>
        </w:rPr>
        <w:t>Fax de la embajada de México en Madrid: 914 202 292</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F58EEE3" w14:textId="77777777" w:rsidR="00DC27C9" w:rsidRDefault="00DC27C9">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DC27C9">
        <w:rPr>
          <w:rFonts w:ascii="Times New Roman" w:eastAsia="Times New Roman" w:hAnsi="Times New Roman" w:cs="Times New Roman"/>
          <w:b/>
          <w:bCs/>
          <w:sz w:val="48"/>
          <w:szCs w:val="48"/>
          <w:lang w:val="es-ES" w:eastAsia="es-ES"/>
        </w:rPr>
        <w:t>CARTAS A ENVIAR</w:t>
      </w:r>
      <w:r>
        <w:br w:type="page"/>
      </w:r>
    </w:p>
    <w:p w14:paraId="1F9CA981" w14:textId="77777777" w:rsidR="00DC27C9" w:rsidRPr="00DC27C9" w:rsidRDefault="00DC27C9" w:rsidP="00DC27C9">
      <w:pPr>
        <w:shd w:val="clear" w:color="auto" w:fill="FFFFFF"/>
        <w:spacing w:before="100" w:beforeAutospacing="1" w:after="100" w:afterAutospacing="1"/>
        <w:ind w:left="0"/>
        <w:jc w:val="left"/>
        <w:outlineLvl w:val="0"/>
        <w:rPr>
          <w:rFonts w:ascii="Times New Roman" w:eastAsia="Times New Roman" w:hAnsi="Times New Roman" w:cs="Times New Roman"/>
          <w:bCs/>
          <w:kern w:val="36"/>
          <w:sz w:val="22"/>
          <w:szCs w:val="22"/>
          <w:lang w:val="es-ES" w:eastAsia="es-ES"/>
        </w:rPr>
      </w:pPr>
    </w:p>
    <w:p w14:paraId="581F8551" w14:textId="77777777" w:rsidR="00DC27C9" w:rsidRPr="00DC27C9" w:rsidRDefault="00DC27C9" w:rsidP="00DC27C9">
      <w:pPr>
        <w:shd w:val="clear" w:color="auto" w:fill="FFFFFF"/>
        <w:spacing w:before="100" w:beforeAutospacing="1" w:after="100" w:afterAutospacing="1"/>
        <w:ind w:left="0"/>
        <w:jc w:val="right"/>
        <w:outlineLvl w:val="0"/>
        <w:rPr>
          <w:rFonts w:ascii="Times New Roman" w:eastAsia="Times New Roman" w:hAnsi="Times New Roman" w:cs="Times New Roman"/>
          <w:bCs/>
          <w:kern w:val="36"/>
          <w:sz w:val="22"/>
          <w:szCs w:val="22"/>
          <w:lang w:val="es-ES" w:eastAsia="es-ES"/>
        </w:rPr>
      </w:pPr>
      <w:r w:rsidRPr="00DC27C9">
        <w:rPr>
          <w:rFonts w:ascii="Times New Roman" w:eastAsia="Times New Roman" w:hAnsi="Times New Roman" w:cs="Times New Roman"/>
          <w:bCs/>
          <w:kern w:val="36"/>
          <w:sz w:val="22"/>
          <w:szCs w:val="22"/>
          <w:lang w:val="es-ES" w:eastAsia="es-ES"/>
        </w:rPr>
        <w:t xml:space="preserve">. . . . . . . . . . . . . . . </w:t>
      </w:r>
      <w:proofErr w:type="gramStart"/>
      <w:r w:rsidRPr="00DC27C9">
        <w:rPr>
          <w:rFonts w:ascii="Times New Roman" w:eastAsia="Times New Roman" w:hAnsi="Times New Roman" w:cs="Times New Roman"/>
          <w:bCs/>
          <w:kern w:val="36"/>
          <w:sz w:val="22"/>
          <w:szCs w:val="22"/>
          <w:lang w:val="es-ES" w:eastAsia="es-ES"/>
        </w:rPr>
        <w:t>. . . .</w:t>
      </w:r>
      <w:proofErr w:type="gramEnd"/>
      <w:r w:rsidRPr="00DC27C9">
        <w:rPr>
          <w:rFonts w:ascii="Times New Roman" w:eastAsia="Times New Roman" w:hAnsi="Times New Roman" w:cs="Times New Roman"/>
          <w:bCs/>
          <w:kern w:val="36"/>
          <w:sz w:val="22"/>
          <w:szCs w:val="22"/>
          <w:lang w:val="es-ES" w:eastAsia="es-ES"/>
        </w:rPr>
        <w:t xml:space="preserve"> ,  . . . de enero de 2025</w:t>
      </w:r>
    </w:p>
    <w:p w14:paraId="4C4A4AE5" w14:textId="77777777" w:rsidR="00DC27C9" w:rsidRPr="00DC27C9" w:rsidRDefault="00DC27C9" w:rsidP="00DC27C9">
      <w:pPr>
        <w:shd w:val="clear" w:color="auto" w:fill="FFFFFF"/>
        <w:spacing w:before="100" w:beforeAutospacing="1" w:after="100" w:afterAutospacing="1"/>
        <w:ind w:left="0"/>
        <w:jc w:val="left"/>
        <w:outlineLvl w:val="0"/>
        <w:rPr>
          <w:rFonts w:eastAsia="Times New Roman"/>
          <w:b/>
          <w:bCs/>
          <w:kern w:val="36"/>
          <w:sz w:val="22"/>
          <w:szCs w:val="22"/>
          <w:lang w:val="es-ES" w:eastAsia="es-ES"/>
        </w:rPr>
      </w:pPr>
    </w:p>
    <w:p w14:paraId="5927FE32" w14:textId="77777777" w:rsidR="00DC27C9" w:rsidRPr="00DC27C9" w:rsidRDefault="00DC27C9" w:rsidP="00DC27C9">
      <w:pPr>
        <w:shd w:val="clear" w:color="auto" w:fill="FFFFFF"/>
        <w:ind w:left="0"/>
        <w:jc w:val="left"/>
        <w:outlineLvl w:val="0"/>
        <w:rPr>
          <w:rFonts w:ascii="Times New Roman" w:eastAsia="Times New Roman" w:hAnsi="Times New Roman" w:cs="Times New Roman"/>
          <w:b/>
          <w:bCs/>
          <w:kern w:val="36"/>
          <w:sz w:val="22"/>
          <w:szCs w:val="22"/>
          <w:lang w:val="es-ES" w:eastAsia="es-ES"/>
        </w:rPr>
      </w:pPr>
      <w:r w:rsidRPr="00DC27C9">
        <w:rPr>
          <w:rFonts w:ascii="Times New Roman" w:eastAsia="Times New Roman" w:hAnsi="Times New Roman" w:cs="Times New Roman"/>
          <w:b/>
          <w:bCs/>
          <w:kern w:val="36"/>
          <w:sz w:val="22"/>
          <w:szCs w:val="22"/>
          <w:lang w:val="es-ES" w:eastAsia="es-ES"/>
        </w:rPr>
        <w:t>Sr. Gobernador Salomón Jara Cruz</w:t>
      </w:r>
    </w:p>
    <w:p w14:paraId="6E4F972F" w14:textId="77777777" w:rsidR="00DC27C9" w:rsidRPr="00DC27C9" w:rsidRDefault="00DC27C9" w:rsidP="00DC27C9">
      <w:pPr>
        <w:shd w:val="clear" w:color="auto" w:fill="FFFFFF"/>
        <w:ind w:left="0"/>
        <w:jc w:val="left"/>
        <w:outlineLvl w:val="0"/>
        <w:rPr>
          <w:rFonts w:ascii="Times New Roman" w:eastAsia="Times New Roman" w:hAnsi="Times New Roman" w:cs="Times New Roman"/>
          <w:bCs/>
          <w:kern w:val="36"/>
          <w:sz w:val="22"/>
          <w:szCs w:val="22"/>
          <w:lang w:val="es-ES" w:eastAsia="es-ES"/>
        </w:rPr>
      </w:pPr>
      <w:r w:rsidRPr="00DC27C9">
        <w:rPr>
          <w:rFonts w:ascii="Times New Roman" w:eastAsia="Times New Roman" w:hAnsi="Times New Roman" w:cs="Times New Roman"/>
          <w:bCs/>
          <w:kern w:val="36"/>
          <w:sz w:val="22"/>
          <w:szCs w:val="22"/>
          <w:lang w:val="es-ES" w:eastAsia="es-ES"/>
        </w:rPr>
        <w:t>Palacio de Gobierno</w:t>
      </w:r>
    </w:p>
    <w:p w14:paraId="7E67C9CD" w14:textId="77777777" w:rsidR="00DC27C9" w:rsidRPr="00DC27C9" w:rsidRDefault="00DC27C9" w:rsidP="00DC27C9">
      <w:pPr>
        <w:shd w:val="clear" w:color="auto" w:fill="FFFFFF"/>
        <w:ind w:left="0"/>
        <w:jc w:val="left"/>
        <w:outlineLvl w:val="0"/>
        <w:rPr>
          <w:rFonts w:ascii="Times New Roman" w:eastAsia="Times New Roman" w:hAnsi="Times New Roman" w:cs="Times New Roman"/>
          <w:bCs/>
          <w:kern w:val="36"/>
          <w:sz w:val="22"/>
          <w:szCs w:val="22"/>
          <w:lang w:val="es-ES" w:eastAsia="es-ES"/>
        </w:rPr>
      </w:pPr>
      <w:r w:rsidRPr="00DC27C9">
        <w:rPr>
          <w:rFonts w:ascii="Times New Roman" w:eastAsia="Times New Roman" w:hAnsi="Times New Roman" w:cs="Times New Roman"/>
          <w:bCs/>
          <w:kern w:val="36"/>
          <w:sz w:val="22"/>
          <w:szCs w:val="22"/>
          <w:lang w:val="es-ES" w:eastAsia="es-ES"/>
        </w:rPr>
        <w:t>Pl. de la Constitución</w:t>
      </w:r>
    </w:p>
    <w:p w14:paraId="6EB5B4AE" w14:textId="77777777" w:rsidR="00DC27C9" w:rsidRPr="00DC27C9" w:rsidRDefault="00DC27C9" w:rsidP="00DC27C9">
      <w:pPr>
        <w:shd w:val="clear" w:color="auto" w:fill="FFFFFF"/>
        <w:ind w:left="0"/>
        <w:jc w:val="left"/>
        <w:outlineLvl w:val="0"/>
        <w:rPr>
          <w:rFonts w:ascii="Times New Roman" w:eastAsia="Times New Roman" w:hAnsi="Times New Roman" w:cs="Times New Roman"/>
          <w:bCs/>
          <w:color w:val="050505"/>
          <w:kern w:val="36"/>
          <w:sz w:val="22"/>
          <w:szCs w:val="22"/>
          <w:lang w:val="es-ES" w:eastAsia="fr-FR"/>
        </w:rPr>
      </w:pPr>
      <w:r w:rsidRPr="00DC27C9">
        <w:rPr>
          <w:rFonts w:ascii="Times New Roman" w:eastAsia="Times New Roman" w:hAnsi="Times New Roman" w:cs="Times New Roman"/>
          <w:bCs/>
          <w:color w:val="050505"/>
          <w:kern w:val="36"/>
          <w:sz w:val="22"/>
          <w:szCs w:val="22"/>
          <w:lang w:val="es-ES" w:eastAsia="fr-FR"/>
        </w:rPr>
        <w:t>Valerio Trujano, s/n</w:t>
      </w:r>
    </w:p>
    <w:p w14:paraId="4BE1771D" w14:textId="77777777" w:rsidR="00DC27C9" w:rsidRPr="00DC27C9" w:rsidRDefault="00DC27C9" w:rsidP="00DC27C9">
      <w:pPr>
        <w:shd w:val="clear" w:color="auto" w:fill="FFFFFF"/>
        <w:ind w:left="0"/>
        <w:jc w:val="left"/>
        <w:outlineLvl w:val="0"/>
        <w:rPr>
          <w:rFonts w:ascii="Times New Roman" w:eastAsia="Times New Roman" w:hAnsi="Times New Roman" w:cs="Times New Roman"/>
          <w:bCs/>
          <w:color w:val="050505"/>
          <w:kern w:val="36"/>
          <w:sz w:val="22"/>
          <w:szCs w:val="22"/>
          <w:lang w:val="es-ES" w:eastAsia="fr-FR"/>
        </w:rPr>
      </w:pPr>
      <w:r w:rsidRPr="00DC27C9">
        <w:rPr>
          <w:rFonts w:ascii="Times New Roman" w:eastAsia="Times New Roman" w:hAnsi="Times New Roman" w:cs="Times New Roman"/>
          <w:bCs/>
          <w:color w:val="050505"/>
          <w:kern w:val="36"/>
          <w:sz w:val="22"/>
          <w:szCs w:val="22"/>
          <w:lang w:val="es-ES" w:eastAsia="fr-FR"/>
        </w:rPr>
        <w:t>OAXACA DE JUÀREZ</w:t>
      </w:r>
    </w:p>
    <w:p w14:paraId="23A36FC6" w14:textId="77777777" w:rsidR="00DC27C9" w:rsidRPr="00DC27C9" w:rsidRDefault="00DC27C9" w:rsidP="00DC27C9">
      <w:pPr>
        <w:shd w:val="clear" w:color="auto" w:fill="FFFFFF"/>
        <w:ind w:left="0"/>
        <w:jc w:val="left"/>
        <w:outlineLvl w:val="0"/>
        <w:rPr>
          <w:rFonts w:ascii="Times New Roman" w:eastAsia="Times New Roman" w:hAnsi="Times New Roman" w:cs="Times New Roman"/>
          <w:bCs/>
          <w:color w:val="050505"/>
          <w:kern w:val="36"/>
          <w:sz w:val="22"/>
          <w:szCs w:val="22"/>
          <w:lang w:val="es-ES" w:eastAsia="fr-FR"/>
        </w:rPr>
      </w:pPr>
      <w:r w:rsidRPr="00DC27C9">
        <w:rPr>
          <w:rFonts w:ascii="Times New Roman" w:eastAsia="Times New Roman" w:hAnsi="Times New Roman" w:cs="Times New Roman"/>
          <w:bCs/>
          <w:color w:val="050505"/>
          <w:kern w:val="36"/>
          <w:sz w:val="22"/>
          <w:szCs w:val="22"/>
          <w:lang w:val="es-ES" w:eastAsia="fr-FR"/>
        </w:rPr>
        <w:t>México</w:t>
      </w:r>
    </w:p>
    <w:p w14:paraId="5003C968" w14:textId="77777777" w:rsidR="00DC27C9" w:rsidRPr="00DC27C9" w:rsidRDefault="00DC27C9" w:rsidP="00DC27C9">
      <w:pPr>
        <w:spacing w:after="120"/>
        <w:ind w:left="0"/>
        <w:rPr>
          <w:rFonts w:ascii="Times New Roman" w:eastAsia="Times New Roman" w:hAnsi="Times New Roman" w:cs="Times New Roman"/>
          <w:b/>
          <w:sz w:val="22"/>
          <w:szCs w:val="22"/>
          <w:lang w:val="es-ES"/>
        </w:rPr>
      </w:pPr>
    </w:p>
    <w:p w14:paraId="3C5289C0" w14:textId="77777777" w:rsidR="00DC27C9" w:rsidRPr="00DC27C9" w:rsidRDefault="00DC27C9" w:rsidP="00DC27C9">
      <w:pPr>
        <w:spacing w:after="120"/>
        <w:ind w:left="0"/>
        <w:rPr>
          <w:rFonts w:ascii="Times New Roman" w:eastAsia="Times New Roman" w:hAnsi="Times New Roman" w:cs="Times New Roman"/>
          <w:b/>
          <w:sz w:val="22"/>
          <w:szCs w:val="22"/>
          <w:lang w:val="es-ES"/>
        </w:rPr>
      </w:pPr>
      <w:r w:rsidRPr="00DC27C9">
        <w:rPr>
          <w:rFonts w:ascii="Times New Roman" w:eastAsia="Times New Roman" w:hAnsi="Times New Roman" w:cs="Times New Roman"/>
          <w:b/>
          <w:sz w:val="22"/>
          <w:szCs w:val="22"/>
          <w:lang w:val="es-ES"/>
        </w:rPr>
        <w:t xml:space="preserve">Objeto: Situación de los defensores de derechos humanos de la comunidad Chontal El </w:t>
      </w:r>
      <w:proofErr w:type="spellStart"/>
      <w:r w:rsidRPr="00DC27C9">
        <w:rPr>
          <w:rFonts w:ascii="Times New Roman" w:eastAsia="Times New Roman" w:hAnsi="Times New Roman" w:cs="Times New Roman"/>
          <w:b/>
          <w:sz w:val="22"/>
          <w:szCs w:val="22"/>
          <w:lang w:val="es-ES"/>
        </w:rPr>
        <w:t>Coyul</w:t>
      </w:r>
      <w:proofErr w:type="spellEnd"/>
      <w:r w:rsidRPr="00DC27C9">
        <w:rPr>
          <w:rFonts w:ascii="Times New Roman" w:eastAsia="Times New Roman" w:hAnsi="Times New Roman" w:cs="Times New Roman"/>
          <w:b/>
          <w:sz w:val="22"/>
          <w:szCs w:val="22"/>
          <w:lang w:val="es-ES"/>
        </w:rPr>
        <w:t>.</w:t>
      </w:r>
    </w:p>
    <w:p w14:paraId="457B64F7" w14:textId="77777777" w:rsidR="00DC27C9" w:rsidRPr="00DC27C9" w:rsidRDefault="00DC27C9" w:rsidP="00DC27C9">
      <w:pPr>
        <w:spacing w:after="120"/>
        <w:ind w:left="0"/>
        <w:rPr>
          <w:rFonts w:ascii="Times New Roman" w:eastAsia="Times New Roman" w:hAnsi="Times New Roman" w:cs="Times New Roman"/>
          <w:b/>
          <w:sz w:val="22"/>
          <w:szCs w:val="22"/>
          <w:lang w:val="es-ES"/>
        </w:rPr>
      </w:pPr>
    </w:p>
    <w:p w14:paraId="29DD25E2"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Sr. Gobernador:</w:t>
      </w:r>
    </w:p>
    <w:p w14:paraId="240313E3" w14:textId="77777777" w:rsidR="00DC27C9" w:rsidRPr="00DC27C9" w:rsidRDefault="00DC27C9" w:rsidP="00DC27C9">
      <w:pPr>
        <w:ind w:left="0"/>
        <w:rPr>
          <w:rFonts w:ascii="Times New Roman" w:hAnsi="Times New Roman" w:cs="Times New Roman"/>
          <w:sz w:val="22"/>
          <w:szCs w:val="22"/>
          <w:lang w:val="es-ES"/>
        </w:rPr>
      </w:pPr>
    </w:p>
    <w:p w14:paraId="251EBB91"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Conociendo los hechos a través de la asociación ACAT-France, he de expresar mi preocupación por la situación alarmante de los defensores de los derechos humanos y del derecho a la tierra de la comunidad autóctona Chontal El </w:t>
      </w:r>
      <w:proofErr w:type="spellStart"/>
      <w:r w:rsidRPr="00DC27C9">
        <w:rPr>
          <w:rFonts w:ascii="Times New Roman" w:hAnsi="Times New Roman" w:cs="Times New Roman"/>
          <w:sz w:val="22"/>
          <w:szCs w:val="22"/>
          <w:lang w:val="es-ES"/>
        </w:rPr>
        <w:t>Coyul</w:t>
      </w:r>
      <w:proofErr w:type="spellEnd"/>
      <w:r w:rsidRPr="00DC27C9">
        <w:rPr>
          <w:rFonts w:ascii="Times New Roman" w:hAnsi="Times New Roman" w:cs="Times New Roman"/>
          <w:sz w:val="22"/>
          <w:szCs w:val="22"/>
          <w:lang w:val="es-ES"/>
        </w:rPr>
        <w:t xml:space="preserve">, especialmente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diecinueve otros miembros de su comunidad.</w:t>
      </w:r>
    </w:p>
    <w:p w14:paraId="270E63D2" w14:textId="77777777" w:rsidR="00DC27C9" w:rsidRPr="00DC27C9" w:rsidRDefault="00DC27C9" w:rsidP="00DC27C9">
      <w:pPr>
        <w:ind w:left="0"/>
        <w:rPr>
          <w:rFonts w:ascii="Times New Roman" w:hAnsi="Times New Roman" w:cs="Times New Roman"/>
          <w:sz w:val="22"/>
          <w:szCs w:val="22"/>
          <w:lang w:val="es-ES"/>
        </w:rPr>
      </w:pPr>
    </w:p>
    <w:p w14:paraId="6E184754"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El 26 de noviembre del 2024, el tribunal penal especializado para adolescentes del Estado de Oaxaca suspendió la audiencia sobre estos veinti</w:t>
      </w:r>
      <w:bookmarkStart w:id="0" w:name="_Int_nxG7XeRn"/>
      <w:r w:rsidRPr="00DC27C9">
        <w:rPr>
          <w:rFonts w:ascii="Times New Roman" w:hAnsi="Times New Roman" w:cs="Times New Roman"/>
          <w:sz w:val="22"/>
          <w:szCs w:val="22"/>
          <w:lang w:val="es-ES"/>
        </w:rPr>
        <w:t>ún defensores</w:t>
      </w:r>
      <w:bookmarkEnd w:id="0"/>
      <w:r w:rsidRPr="00DC27C9">
        <w:rPr>
          <w:rFonts w:ascii="Times New Roman" w:hAnsi="Times New Roman" w:cs="Times New Roman"/>
          <w:sz w:val="22"/>
          <w:szCs w:val="22"/>
          <w:lang w:val="es-ES"/>
        </w:rPr>
        <w:t>, que son víctimas de acoso judicial y de amenazas de muerte. Según los miembros de la comunidad y diferentes organizaciones de defensa de los derechos humanos, estas agresiones son represalias por su compromiso pacífico y legítimo en favor de la protección de sus tierras y de su ecosistema.</w:t>
      </w:r>
    </w:p>
    <w:p w14:paraId="34754BC4" w14:textId="77777777" w:rsidR="00DC27C9" w:rsidRPr="00DC27C9" w:rsidRDefault="00DC27C9" w:rsidP="00DC27C9">
      <w:pPr>
        <w:ind w:left="0"/>
        <w:rPr>
          <w:rFonts w:ascii="Times New Roman" w:hAnsi="Times New Roman" w:cs="Times New Roman"/>
          <w:sz w:val="22"/>
          <w:szCs w:val="22"/>
          <w:lang w:val="es-ES"/>
        </w:rPr>
      </w:pPr>
    </w:p>
    <w:p w14:paraId="12E86790"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En este contexto, es esencial que vuestra administración tenga un compromiso fuerte hacia la protección de los derechos de los pueblos autóctonos y de los defensores de los derechos humanos. Es por este compromiso, que le pido que quiera tomar medidas urgentes para:</w:t>
      </w:r>
    </w:p>
    <w:p w14:paraId="78D9AC1E" w14:textId="77777777" w:rsidR="00DC27C9" w:rsidRPr="00DC27C9" w:rsidRDefault="00DC27C9" w:rsidP="00DC27C9">
      <w:pPr>
        <w:ind w:left="0"/>
        <w:rPr>
          <w:rFonts w:ascii="Times New Roman" w:hAnsi="Times New Roman" w:cs="Times New Roman"/>
          <w:sz w:val="22"/>
          <w:szCs w:val="22"/>
          <w:lang w:val="es-ES"/>
        </w:rPr>
      </w:pPr>
    </w:p>
    <w:p w14:paraId="51ACEC90"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proteger estos defensores y su comunidad, respetando las normas internacionales en materia de derechos humanos.</w:t>
      </w:r>
    </w:p>
    <w:p w14:paraId="71FC3F47"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garantizar que todos los defensores de derechos humanos puedan desarrollar sus pacíficas actividades sin restricciones ni temor de acosos o amenazas.</w:t>
      </w:r>
    </w:p>
    <w:p w14:paraId="7514875E"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abandonar inmediatamente todos los cargos contra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los otros acusados, a fin de garantizar su seguridad y su derecho a defender derechos humanos sin temor de represalias.</w:t>
      </w:r>
    </w:p>
    <w:p w14:paraId="2F9A15AA"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llevar a cabo una investigación eficaz y rápida sobre las amenazas proferidas contra ellos, persiguiendo los responsables y preservando su integridad física y mental.</w:t>
      </w:r>
    </w:p>
    <w:p w14:paraId="453DDF9E" w14:textId="77777777" w:rsidR="00DC27C9" w:rsidRPr="00DC27C9" w:rsidRDefault="00DC27C9" w:rsidP="00DC27C9">
      <w:pPr>
        <w:ind w:left="0"/>
        <w:rPr>
          <w:rFonts w:ascii="Times New Roman" w:hAnsi="Times New Roman" w:cs="Times New Roman"/>
          <w:sz w:val="22"/>
          <w:szCs w:val="22"/>
          <w:lang w:val="es-ES"/>
        </w:rPr>
      </w:pPr>
    </w:p>
    <w:p w14:paraId="71B88776"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Agradeciéndole la atención que con la cual intentará resolver esta situación crítica, espero que actuará rápidamente para garantizar la seguridad y los derechos de la comunidad </w:t>
      </w:r>
      <w:r w:rsidRPr="00DC27C9">
        <w:rPr>
          <w:rFonts w:ascii="Times New Roman" w:hAnsi="Times New Roman" w:cs="Times New Roman"/>
          <w:b/>
          <w:sz w:val="22"/>
          <w:szCs w:val="22"/>
          <w:lang w:val="es-ES"/>
        </w:rPr>
        <w:t xml:space="preserve">Chontal El </w:t>
      </w:r>
      <w:proofErr w:type="spellStart"/>
      <w:r w:rsidRPr="00DC27C9">
        <w:rPr>
          <w:rFonts w:ascii="Times New Roman" w:hAnsi="Times New Roman" w:cs="Times New Roman"/>
          <w:b/>
          <w:sz w:val="22"/>
          <w:szCs w:val="22"/>
          <w:lang w:val="es-ES"/>
        </w:rPr>
        <w:t>Coyul</w:t>
      </w:r>
      <w:proofErr w:type="spellEnd"/>
      <w:r w:rsidRPr="00DC27C9">
        <w:rPr>
          <w:rFonts w:ascii="Times New Roman" w:hAnsi="Times New Roman" w:cs="Times New Roman"/>
          <w:sz w:val="22"/>
          <w:szCs w:val="22"/>
          <w:lang w:val="es-ES"/>
        </w:rPr>
        <w:t>.</w:t>
      </w:r>
    </w:p>
    <w:p w14:paraId="4F31BC9E" w14:textId="77777777" w:rsidR="00DC27C9" w:rsidRPr="00DC27C9" w:rsidRDefault="00DC27C9" w:rsidP="00DC27C9">
      <w:pPr>
        <w:ind w:left="0"/>
        <w:rPr>
          <w:rFonts w:ascii="Times New Roman" w:hAnsi="Times New Roman" w:cs="Times New Roman"/>
          <w:sz w:val="22"/>
          <w:szCs w:val="22"/>
          <w:lang w:val="es-ES"/>
        </w:rPr>
      </w:pPr>
    </w:p>
    <w:p w14:paraId="421DD1E4"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Reciba, Sr. Gobernador, mis más respetuosos saludos.</w:t>
      </w:r>
    </w:p>
    <w:p w14:paraId="0D09DF2A" w14:textId="77777777" w:rsidR="00DC27C9" w:rsidRPr="00DC27C9" w:rsidRDefault="00DC27C9" w:rsidP="00DC27C9">
      <w:pPr>
        <w:ind w:left="0"/>
        <w:rPr>
          <w:rFonts w:ascii="Times New Roman" w:hAnsi="Times New Roman" w:cs="Times New Roman"/>
          <w:sz w:val="22"/>
          <w:szCs w:val="22"/>
          <w:lang w:val="es-ES"/>
        </w:rPr>
      </w:pPr>
    </w:p>
    <w:p w14:paraId="4EC2FEBC" w14:textId="77777777" w:rsidR="00DC27C9" w:rsidRPr="00DC27C9" w:rsidRDefault="00DC27C9" w:rsidP="00DC27C9">
      <w:pPr>
        <w:ind w:left="0"/>
        <w:rPr>
          <w:rFonts w:ascii="Times New Roman" w:hAnsi="Times New Roman" w:cs="Times New Roman"/>
          <w:sz w:val="22"/>
          <w:szCs w:val="22"/>
          <w:lang w:val="es-ES"/>
        </w:rPr>
      </w:pPr>
    </w:p>
    <w:p w14:paraId="29B36025"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Firma:</w:t>
      </w:r>
    </w:p>
    <w:p w14:paraId="617C29DB" w14:textId="77777777" w:rsidR="00DC27C9" w:rsidRPr="00DC27C9" w:rsidRDefault="00DC27C9" w:rsidP="00DC27C9">
      <w:pPr>
        <w:ind w:left="0"/>
        <w:rPr>
          <w:rFonts w:ascii="Times New Roman" w:hAnsi="Times New Roman" w:cs="Times New Roman"/>
          <w:sz w:val="22"/>
          <w:szCs w:val="22"/>
          <w:lang w:val="es-ES"/>
        </w:rPr>
      </w:pPr>
    </w:p>
    <w:p w14:paraId="735E9C29" w14:textId="77777777" w:rsidR="00DC27C9" w:rsidRPr="00DC27C9" w:rsidRDefault="00DC27C9" w:rsidP="00DC27C9">
      <w:pPr>
        <w:ind w:left="0"/>
        <w:rPr>
          <w:rFonts w:ascii="Times New Roman" w:hAnsi="Times New Roman" w:cs="Times New Roman"/>
          <w:sz w:val="22"/>
          <w:szCs w:val="22"/>
          <w:lang w:val="es-ES"/>
        </w:rPr>
      </w:pPr>
    </w:p>
    <w:p w14:paraId="0F99B66D" w14:textId="77777777" w:rsidR="00DC27C9" w:rsidRPr="00DC27C9" w:rsidRDefault="00DC27C9" w:rsidP="00DC27C9">
      <w:pPr>
        <w:ind w:left="0"/>
        <w:rPr>
          <w:rFonts w:ascii="Times New Roman" w:hAnsi="Times New Roman" w:cs="Times New Roman"/>
          <w:sz w:val="22"/>
          <w:szCs w:val="22"/>
          <w:lang w:val="es-ES"/>
        </w:rPr>
      </w:pPr>
    </w:p>
    <w:p w14:paraId="16F82BDF" w14:textId="77777777" w:rsid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Nombre:                                                         Dirección:</w:t>
      </w:r>
    </w:p>
    <w:p w14:paraId="006A35F9" w14:textId="77777777" w:rsidR="00DC27C9" w:rsidRDefault="00DC27C9" w:rsidP="00DC27C9">
      <w:pPr>
        <w:ind w:left="0"/>
        <w:rPr>
          <w:rFonts w:ascii="Times New Roman" w:hAnsi="Times New Roman" w:cs="Times New Roman"/>
          <w:sz w:val="22"/>
          <w:szCs w:val="22"/>
          <w:lang w:val="es-ES"/>
        </w:rPr>
      </w:pPr>
    </w:p>
    <w:p w14:paraId="2E3E8E6D" w14:textId="77777777" w:rsidR="00DC27C9" w:rsidRDefault="00DC27C9" w:rsidP="00DC27C9">
      <w:pPr>
        <w:ind w:left="0"/>
        <w:rPr>
          <w:rFonts w:ascii="Times New Roman" w:hAnsi="Times New Roman" w:cs="Times New Roman"/>
          <w:sz w:val="22"/>
          <w:szCs w:val="22"/>
          <w:lang w:val="es-ES"/>
        </w:rPr>
      </w:pPr>
    </w:p>
    <w:p w14:paraId="34D264E6" w14:textId="77777777" w:rsidR="00DC27C9" w:rsidRDefault="00DC27C9" w:rsidP="00DC27C9">
      <w:pPr>
        <w:ind w:left="0"/>
        <w:rPr>
          <w:rFonts w:ascii="Times New Roman" w:hAnsi="Times New Roman" w:cs="Times New Roman"/>
          <w:sz w:val="22"/>
          <w:szCs w:val="22"/>
          <w:lang w:val="es-ES"/>
        </w:rPr>
      </w:pPr>
    </w:p>
    <w:p w14:paraId="6AE80ED4" w14:textId="77777777" w:rsidR="00DC27C9" w:rsidRPr="00DC27C9" w:rsidRDefault="00DC27C9" w:rsidP="00DC27C9">
      <w:pPr>
        <w:ind w:left="0"/>
        <w:rPr>
          <w:rFonts w:ascii="Times New Roman" w:hAnsi="Times New Roman" w:cs="Times New Roman"/>
          <w:sz w:val="22"/>
          <w:szCs w:val="22"/>
          <w:lang w:val="es-ES"/>
        </w:rPr>
      </w:pPr>
    </w:p>
    <w:p w14:paraId="49B7CD4C" w14:textId="77777777" w:rsidR="00DC27C9" w:rsidRPr="00DC27C9" w:rsidRDefault="00DC27C9" w:rsidP="00DC27C9">
      <w:pPr>
        <w:shd w:val="clear" w:color="auto" w:fill="FFFFFF"/>
        <w:spacing w:beforeAutospacing="1" w:afterAutospacing="1"/>
        <w:ind w:left="0"/>
        <w:jc w:val="left"/>
        <w:outlineLvl w:val="0"/>
        <w:rPr>
          <w:rFonts w:ascii="Times New Roman" w:eastAsia="Times New Roman" w:hAnsi="Times New Roman" w:cs="Times New Roman"/>
          <w:bCs/>
          <w:kern w:val="36"/>
          <w:sz w:val="22"/>
          <w:szCs w:val="22"/>
          <w:lang w:val="es-ES" w:eastAsia="es-ES"/>
        </w:rPr>
      </w:pPr>
      <w:r w:rsidRPr="00DC27C9">
        <w:rPr>
          <w:rFonts w:ascii="Times New Roman" w:eastAsia="Times New Roman" w:hAnsi="Times New Roman" w:cs="Times New Roman"/>
          <w:bCs/>
          <w:kern w:val="36"/>
          <w:sz w:val="22"/>
          <w:szCs w:val="22"/>
          <w:lang w:val="es-ES" w:eastAsia="es-ES"/>
        </w:rPr>
        <w:t xml:space="preserve">                                                                                             . . . . . . . . . . . . . . . . . . . ,  . . .  de enero de 2025</w:t>
      </w:r>
    </w:p>
    <w:p w14:paraId="2B4BBACC" w14:textId="77777777" w:rsidR="00DC27C9" w:rsidRPr="00DC27C9" w:rsidRDefault="00DC27C9" w:rsidP="00DC27C9">
      <w:pPr>
        <w:shd w:val="clear" w:color="auto" w:fill="FFFFFF"/>
        <w:spacing w:beforeAutospacing="1" w:afterAutospacing="1"/>
        <w:ind w:left="0"/>
        <w:jc w:val="left"/>
        <w:outlineLvl w:val="0"/>
        <w:rPr>
          <w:rFonts w:eastAsia="Times New Roman"/>
          <w:b/>
          <w:bCs/>
          <w:kern w:val="36"/>
          <w:sz w:val="22"/>
          <w:szCs w:val="22"/>
          <w:lang w:val="es-ES" w:eastAsia="es-ES"/>
        </w:rPr>
      </w:pPr>
    </w:p>
    <w:p w14:paraId="1349E3F4" w14:textId="77777777" w:rsidR="00DC27C9" w:rsidRPr="00DC27C9" w:rsidRDefault="00DC27C9" w:rsidP="00DC27C9">
      <w:pPr>
        <w:shd w:val="clear" w:color="auto" w:fill="FFFFFF"/>
        <w:ind w:left="0"/>
        <w:jc w:val="left"/>
        <w:outlineLvl w:val="0"/>
        <w:rPr>
          <w:rFonts w:ascii="Times New Roman" w:eastAsia="Times New Roman" w:hAnsi="Times New Roman" w:cs="Times New Roman"/>
          <w:b/>
          <w:bCs/>
          <w:color w:val="050505"/>
          <w:kern w:val="36"/>
          <w:sz w:val="22"/>
          <w:szCs w:val="22"/>
          <w:lang w:val="es-ES" w:eastAsia="fr-FR"/>
        </w:rPr>
      </w:pPr>
      <w:r w:rsidRPr="00DC27C9">
        <w:rPr>
          <w:rFonts w:ascii="Times New Roman" w:eastAsia="Times New Roman" w:hAnsi="Times New Roman" w:cs="Times New Roman"/>
          <w:b/>
          <w:bCs/>
          <w:kern w:val="36"/>
          <w:sz w:val="22"/>
          <w:szCs w:val="22"/>
          <w:lang w:val="es-ES" w:eastAsia="es-ES"/>
        </w:rPr>
        <w:t>Sr. Embajador de los Estados Unidos Mexicanos</w:t>
      </w:r>
      <w:r w:rsidRPr="00DC27C9">
        <w:rPr>
          <w:rFonts w:ascii="Times New Roman" w:eastAsia="Times New Roman" w:hAnsi="Times New Roman" w:cs="Times New Roman"/>
          <w:b/>
          <w:bCs/>
          <w:color w:val="050505"/>
          <w:kern w:val="36"/>
          <w:sz w:val="22"/>
          <w:szCs w:val="22"/>
          <w:lang w:val="es-ES" w:eastAsia="fr-FR"/>
        </w:rPr>
        <w:t> </w:t>
      </w:r>
    </w:p>
    <w:p w14:paraId="14BAB1D4" w14:textId="77777777" w:rsidR="00DC27C9" w:rsidRPr="00DC27C9" w:rsidRDefault="00DC27C9" w:rsidP="00DC27C9">
      <w:pPr>
        <w:overflowPunct w:val="0"/>
        <w:autoSpaceDE w:val="0"/>
        <w:autoSpaceDN w:val="0"/>
        <w:adjustRightInd w:val="0"/>
        <w:ind w:left="0"/>
        <w:textAlignment w:val="baseline"/>
        <w:rPr>
          <w:rFonts w:ascii="Times New Roman" w:hAnsi="Times New Roman" w:cs="Times New Roman"/>
          <w:color w:val="050505"/>
          <w:sz w:val="22"/>
          <w:szCs w:val="22"/>
          <w:shd w:val="clear" w:color="auto" w:fill="FFFFFF"/>
          <w:lang w:val="es-ES"/>
        </w:rPr>
      </w:pPr>
      <w:r w:rsidRPr="00DC27C9">
        <w:rPr>
          <w:rFonts w:ascii="Times New Roman" w:hAnsi="Times New Roman" w:cs="Times New Roman"/>
          <w:color w:val="050505"/>
          <w:sz w:val="22"/>
          <w:szCs w:val="22"/>
          <w:shd w:val="clear" w:color="auto" w:fill="FFFFFF"/>
          <w:lang w:val="es-ES"/>
        </w:rPr>
        <w:t>Carrera de San Jerónimo, 46</w:t>
      </w:r>
    </w:p>
    <w:p w14:paraId="5944CF9B" w14:textId="77777777" w:rsidR="00DC27C9" w:rsidRPr="00DC27C9" w:rsidRDefault="00DC27C9" w:rsidP="00DC27C9">
      <w:pPr>
        <w:overflowPunct w:val="0"/>
        <w:autoSpaceDE w:val="0"/>
        <w:autoSpaceDN w:val="0"/>
        <w:adjustRightInd w:val="0"/>
        <w:ind w:left="0"/>
        <w:textAlignment w:val="baseline"/>
        <w:rPr>
          <w:rFonts w:ascii="Times New Roman" w:hAnsi="Times New Roman" w:cs="Times New Roman"/>
          <w:color w:val="050505"/>
          <w:sz w:val="22"/>
          <w:szCs w:val="22"/>
          <w:shd w:val="clear" w:color="auto" w:fill="FFFFFF"/>
          <w:lang w:val="es-ES"/>
        </w:rPr>
      </w:pPr>
      <w:r w:rsidRPr="00DC27C9">
        <w:rPr>
          <w:rFonts w:ascii="Times New Roman" w:hAnsi="Times New Roman" w:cs="Times New Roman"/>
          <w:color w:val="050505"/>
          <w:sz w:val="22"/>
          <w:szCs w:val="22"/>
          <w:shd w:val="clear" w:color="auto" w:fill="FFFFFF"/>
          <w:lang w:val="es-ES"/>
        </w:rPr>
        <w:t>28014   MADRID</w:t>
      </w:r>
    </w:p>
    <w:p w14:paraId="3FDD52FD" w14:textId="77777777" w:rsidR="00DC27C9" w:rsidRPr="00DC27C9" w:rsidRDefault="00DC27C9" w:rsidP="00DC27C9">
      <w:pPr>
        <w:overflowPunct w:val="0"/>
        <w:autoSpaceDE w:val="0"/>
        <w:autoSpaceDN w:val="0"/>
        <w:adjustRightInd w:val="0"/>
        <w:ind w:left="0"/>
        <w:textAlignment w:val="baseline"/>
        <w:rPr>
          <w:rFonts w:ascii="Times New Roman" w:hAnsi="Times New Roman" w:cs="Times New Roman"/>
          <w:color w:val="050505"/>
          <w:sz w:val="22"/>
          <w:szCs w:val="22"/>
          <w:shd w:val="clear" w:color="auto" w:fill="FFFFFF"/>
          <w:lang w:val="es-ES"/>
        </w:rPr>
      </w:pPr>
    </w:p>
    <w:p w14:paraId="28C57A0B" w14:textId="77777777" w:rsidR="00DC27C9" w:rsidRPr="00DC27C9" w:rsidRDefault="00DC27C9" w:rsidP="00DC27C9">
      <w:pPr>
        <w:spacing w:after="120"/>
        <w:ind w:left="0"/>
        <w:rPr>
          <w:rFonts w:ascii="Times New Roman" w:eastAsia="Times New Roman" w:hAnsi="Times New Roman" w:cs="Times New Roman"/>
          <w:b/>
          <w:sz w:val="22"/>
          <w:szCs w:val="22"/>
          <w:lang w:val="es-ES"/>
        </w:rPr>
      </w:pPr>
    </w:p>
    <w:p w14:paraId="3AE7D26F" w14:textId="77777777" w:rsidR="00DC27C9" w:rsidRPr="00DC27C9" w:rsidRDefault="00DC27C9" w:rsidP="00DC27C9">
      <w:pPr>
        <w:spacing w:after="120"/>
        <w:ind w:left="0"/>
        <w:rPr>
          <w:rFonts w:ascii="Times New Roman" w:eastAsia="Times New Roman" w:hAnsi="Times New Roman" w:cs="Times New Roman"/>
          <w:b/>
          <w:sz w:val="22"/>
          <w:szCs w:val="22"/>
          <w:lang w:val="es-ES"/>
        </w:rPr>
      </w:pPr>
      <w:r w:rsidRPr="00DC27C9">
        <w:rPr>
          <w:rFonts w:ascii="Times New Roman" w:eastAsia="Times New Roman" w:hAnsi="Times New Roman" w:cs="Times New Roman"/>
          <w:b/>
          <w:sz w:val="22"/>
          <w:szCs w:val="22"/>
          <w:lang w:val="es-ES"/>
        </w:rPr>
        <w:t xml:space="preserve">Objeto: Situación de los defensores de derechos humanos de la comunidad Chontal El </w:t>
      </w:r>
      <w:proofErr w:type="spellStart"/>
      <w:r w:rsidRPr="00DC27C9">
        <w:rPr>
          <w:rFonts w:ascii="Times New Roman" w:eastAsia="Times New Roman" w:hAnsi="Times New Roman" w:cs="Times New Roman"/>
          <w:b/>
          <w:sz w:val="22"/>
          <w:szCs w:val="22"/>
          <w:lang w:val="es-ES"/>
        </w:rPr>
        <w:t>Coyul</w:t>
      </w:r>
      <w:proofErr w:type="spellEnd"/>
      <w:r w:rsidRPr="00DC27C9">
        <w:rPr>
          <w:rFonts w:ascii="Times New Roman" w:eastAsia="Times New Roman" w:hAnsi="Times New Roman" w:cs="Times New Roman"/>
          <w:b/>
          <w:sz w:val="22"/>
          <w:szCs w:val="22"/>
          <w:lang w:val="es-ES"/>
        </w:rPr>
        <w:t>.</w:t>
      </w:r>
    </w:p>
    <w:p w14:paraId="6A80CF61" w14:textId="77777777" w:rsidR="00DC27C9" w:rsidRPr="00DC27C9" w:rsidRDefault="00DC27C9" w:rsidP="00DC27C9">
      <w:pPr>
        <w:spacing w:after="120"/>
        <w:ind w:left="0"/>
        <w:rPr>
          <w:rFonts w:ascii="Times New Roman" w:eastAsia="Times New Roman" w:hAnsi="Times New Roman" w:cs="Times New Roman"/>
          <w:b/>
          <w:sz w:val="22"/>
          <w:szCs w:val="22"/>
          <w:lang w:val="es-ES"/>
        </w:rPr>
      </w:pPr>
    </w:p>
    <w:p w14:paraId="6AA09B05"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Estimado Sr. Embajador:</w:t>
      </w:r>
    </w:p>
    <w:p w14:paraId="2E680667" w14:textId="77777777" w:rsidR="00DC27C9" w:rsidRPr="00DC27C9" w:rsidRDefault="00DC27C9" w:rsidP="00DC27C9">
      <w:pPr>
        <w:ind w:left="0"/>
        <w:rPr>
          <w:rFonts w:ascii="Times New Roman" w:hAnsi="Times New Roman" w:cs="Times New Roman"/>
          <w:sz w:val="22"/>
          <w:szCs w:val="22"/>
          <w:lang w:val="es-ES"/>
        </w:rPr>
      </w:pPr>
    </w:p>
    <w:p w14:paraId="67CA735C"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Conociendo los hechos a través de la asociación ACAT-France, he de expresarle mi preocupación por la situación alarmante de los defensores de los derechos humanos y del derecho a la tierra de la comunidad autóctona Chontal El </w:t>
      </w:r>
      <w:proofErr w:type="spellStart"/>
      <w:r w:rsidRPr="00DC27C9">
        <w:rPr>
          <w:rFonts w:ascii="Times New Roman" w:hAnsi="Times New Roman" w:cs="Times New Roman"/>
          <w:sz w:val="22"/>
          <w:szCs w:val="22"/>
          <w:lang w:val="es-ES"/>
        </w:rPr>
        <w:t>Coyul</w:t>
      </w:r>
      <w:proofErr w:type="spellEnd"/>
      <w:r w:rsidRPr="00DC27C9">
        <w:rPr>
          <w:rFonts w:ascii="Times New Roman" w:hAnsi="Times New Roman" w:cs="Times New Roman"/>
          <w:sz w:val="22"/>
          <w:szCs w:val="22"/>
          <w:lang w:val="es-ES"/>
        </w:rPr>
        <w:t xml:space="preserve">, especialmente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diecinueve otros miembros de dicha comunidad.</w:t>
      </w:r>
    </w:p>
    <w:p w14:paraId="5CB8775F" w14:textId="77777777" w:rsidR="00DC27C9" w:rsidRPr="00DC27C9" w:rsidRDefault="00DC27C9" w:rsidP="00DC27C9">
      <w:pPr>
        <w:ind w:left="0"/>
        <w:rPr>
          <w:rFonts w:ascii="Times New Roman" w:hAnsi="Times New Roman" w:cs="Times New Roman"/>
          <w:sz w:val="22"/>
          <w:szCs w:val="22"/>
          <w:lang w:val="es-ES"/>
        </w:rPr>
      </w:pPr>
    </w:p>
    <w:p w14:paraId="2BC86762"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El 26 de noviembre del 2024, el tribunal penal especializado para adolescentes del Estado de Oaxaca suspendió la audiencia sobre estos veintiuno defensores, que son víctimas de acoso judicial y de amenazas </w:t>
      </w:r>
      <w:proofErr w:type="gramStart"/>
      <w:r w:rsidRPr="00DC27C9">
        <w:rPr>
          <w:rFonts w:ascii="Times New Roman" w:hAnsi="Times New Roman" w:cs="Times New Roman"/>
          <w:sz w:val="22"/>
          <w:szCs w:val="22"/>
          <w:lang w:val="es-ES"/>
        </w:rPr>
        <w:t>de  muerte</w:t>
      </w:r>
      <w:proofErr w:type="gramEnd"/>
      <w:r w:rsidRPr="00DC27C9">
        <w:rPr>
          <w:rFonts w:ascii="Times New Roman" w:hAnsi="Times New Roman" w:cs="Times New Roman"/>
          <w:sz w:val="22"/>
          <w:szCs w:val="22"/>
          <w:lang w:val="es-ES"/>
        </w:rPr>
        <w:t>. Según los miembros de la comunidad y diferentes organizaciones de defensa de los derechos humanos, estas agresiones son represalias por su compromiso pacífico y legítimo en favor de la protección de sus tierras y de su ecosistema.</w:t>
      </w:r>
    </w:p>
    <w:p w14:paraId="4232D558" w14:textId="77777777" w:rsidR="00DC27C9" w:rsidRPr="00DC27C9" w:rsidRDefault="00DC27C9" w:rsidP="00DC27C9">
      <w:pPr>
        <w:ind w:left="0"/>
        <w:rPr>
          <w:rFonts w:ascii="Times New Roman" w:hAnsi="Times New Roman" w:cs="Times New Roman"/>
          <w:sz w:val="22"/>
          <w:szCs w:val="22"/>
          <w:lang w:val="es-ES"/>
        </w:rPr>
      </w:pPr>
    </w:p>
    <w:p w14:paraId="332F7A65"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En este contexto, es esencial que la administración mexicana tenga un compromiso fuerte hacia la protección de los derechos de los pueblos autóctonos y de los defensores de los derechos humanos. Es por este compromiso, que le pido sus gestiones ante el gobernador del Estado de Oaxaca para:</w:t>
      </w:r>
    </w:p>
    <w:p w14:paraId="3F773DF9" w14:textId="77777777" w:rsidR="00DC27C9" w:rsidRPr="00DC27C9" w:rsidRDefault="00DC27C9" w:rsidP="00DC27C9">
      <w:pPr>
        <w:ind w:left="0"/>
        <w:rPr>
          <w:rFonts w:ascii="Times New Roman" w:hAnsi="Times New Roman" w:cs="Times New Roman"/>
          <w:sz w:val="22"/>
          <w:szCs w:val="22"/>
          <w:lang w:val="es-ES"/>
        </w:rPr>
      </w:pPr>
    </w:p>
    <w:p w14:paraId="5C9145A8"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proteger estos defensores y su comunidad, respetando las normas internacionales en materia de derechos humanos.</w:t>
      </w:r>
    </w:p>
    <w:p w14:paraId="4C2A33D1"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garantizar que todos los defensores de derechos humanos puedan desarrollar sus pacíficas actividades sin restricciones ni temor de acosos o amenazas.</w:t>
      </w:r>
    </w:p>
    <w:p w14:paraId="0A12C773"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abandonar inmediatamente todos los cargos contra </w:t>
      </w:r>
      <w:r w:rsidRPr="00DC27C9">
        <w:rPr>
          <w:rFonts w:ascii="Times New Roman" w:hAnsi="Times New Roman" w:cs="Times New Roman"/>
          <w:b/>
          <w:sz w:val="22"/>
          <w:szCs w:val="22"/>
          <w:lang w:val="es-ES"/>
        </w:rPr>
        <w:t xml:space="preserve">Román Sosa </w:t>
      </w:r>
      <w:proofErr w:type="spellStart"/>
      <w:r w:rsidRPr="00DC27C9">
        <w:rPr>
          <w:rFonts w:ascii="Times New Roman" w:hAnsi="Times New Roman" w:cs="Times New Roman"/>
          <w:b/>
          <w:sz w:val="22"/>
          <w:szCs w:val="22"/>
          <w:lang w:val="es-ES"/>
        </w:rPr>
        <w:t>Miñon</w:t>
      </w:r>
      <w:proofErr w:type="spellEnd"/>
      <w:r w:rsidRPr="00DC27C9">
        <w:rPr>
          <w:rFonts w:ascii="Times New Roman" w:hAnsi="Times New Roman" w:cs="Times New Roman"/>
          <w:sz w:val="22"/>
          <w:szCs w:val="22"/>
          <w:lang w:val="es-ES"/>
        </w:rPr>
        <w:t xml:space="preserve">, </w:t>
      </w:r>
      <w:r w:rsidRPr="00DC27C9">
        <w:rPr>
          <w:rFonts w:ascii="Times New Roman" w:hAnsi="Times New Roman" w:cs="Times New Roman"/>
          <w:b/>
          <w:sz w:val="22"/>
          <w:szCs w:val="22"/>
          <w:lang w:val="es-ES"/>
        </w:rPr>
        <w:t>Saúl Robles Aragón</w:t>
      </w:r>
      <w:r w:rsidRPr="00DC27C9">
        <w:rPr>
          <w:rFonts w:ascii="Times New Roman" w:hAnsi="Times New Roman" w:cs="Times New Roman"/>
          <w:sz w:val="22"/>
          <w:szCs w:val="22"/>
          <w:lang w:val="es-ES"/>
        </w:rPr>
        <w:t xml:space="preserve"> y los otros acusados, a fin de garantizar su seguridad y su derecho a defender derechos humanos sin temor de represalias.</w:t>
      </w:r>
    </w:p>
    <w:p w14:paraId="0D7A372F" w14:textId="77777777" w:rsidR="00DC27C9" w:rsidRPr="00DC27C9" w:rsidRDefault="00DC27C9" w:rsidP="00DC27C9">
      <w:pPr>
        <w:numPr>
          <w:ilvl w:val="0"/>
          <w:numId w:val="1"/>
        </w:numPr>
        <w:rPr>
          <w:rFonts w:ascii="Times New Roman" w:hAnsi="Times New Roman" w:cs="Times New Roman"/>
          <w:sz w:val="22"/>
          <w:szCs w:val="22"/>
          <w:lang w:val="es-ES"/>
        </w:rPr>
      </w:pPr>
      <w:r w:rsidRPr="00DC27C9">
        <w:rPr>
          <w:rFonts w:ascii="Times New Roman" w:hAnsi="Times New Roman" w:cs="Times New Roman"/>
          <w:sz w:val="22"/>
          <w:szCs w:val="22"/>
          <w:lang w:val="es-ES"/>
        </w:rPr>
        <w:t>llevar a cabo una investigación eficaz y rápida sobre las amenazas proferidas contra ellos, persiguiendo los responsables y preservando su integridad física y mental.</w:t>
      </w:r>
    </w:p>
    <w:p w14:paraId="24A3C697" w14:textId="77777777" w:rsidR="00DC27C9" w:rsidRPr="00DC27C9" w:rsidRDefault="00DC27C9" w:rsidP="00DC27C9">
      <w:pPr>
        <w:ind w:left="0"/>
        <w:rPr>
          <w:rFonts w:ascii="Times New Roman" w:hAnsi="Times New Roman" w:cs="Times New Roman"/>
          <w:sz w:val="22"/>
          <w:szCs w:val="22"/>
          <w:lang w:val="es-ES"/>
        </w:rPr>
      </w:pPr>
    </w:p>
    <w:p w14:paraId="3A065164"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 xml:space="preserve">Agradeciéndole la atención que con la cual intentará resolver esta situación crítica, espero que actuará rápidamente para garantizar la seguridad y los derechos de la comunidad </w:t>
      </w:r>
      <w:r w:rsidRPr="00DC27C9">
        <w:rPr>
          <w:rFonts w:ascii="Times New Roman" w:hAnsi="Times New Roman" w:cs="Times New Roman"/>
          <w:b/>
          <w:sz w:val="22"/>
          <w:szCs w:val="22"/>
          <w:lang w:val="es-ES"/>
        </w:rPr>
        <w:t xml:space="preserve">Chontal El </w:t>
      </w:r>
      <w:proofErr w:type="spellStart"/>
      <w:r w:rsidRPr="00DC27C9">
        <w:rPr>
          <w:rFonts w:ascii="Times New Roman" w:hAnsi="Times New Roman" w:cs="Times New Roman"/>
          <w:b/>
          <w:sz w:val="22"/>
          <w:szCs w:val="22"/>
          <w:lang w:val="es-ES"/>
        </w:rPr>
        <w:t>Coyul</w:t>
      </w:r>
      <w:proofErr w:type="spellEnd"/>
      <w:r w:rsidRPr="00DC27C9">
        <w:rPr>
          <w:rFonts w:ascii="Times New Roman" w:hAnsi="Times New Roman" w:cs="Times New Roman"/>
          <w:sz w:val="22"/>
          <w:szCs w:val="22"/>
          <w:lang w:val="es-ES"/>
        </w:rPr>
        <w:t>.</w:t>
      </w:r>
    </w:p>
    <w:p w14:paraId="1F6D4E8F" w14:textId="77777777" w:rsidR="00DC27C9" w:rsidRPr="00DC27C9" w:rsidRDefault="00DC27C9" w:rsidP="00DC27C9">
      <w:pPr>
        <w:ind w:left="0"/>
        <w:rPr>
          <w:rFonts w:ascii="Times New Roman" w:hAnsi="Times New Roman" w:cs="Times New Roman"/>
          <w:sz w:val="22"/>
          <w:szCs w:val="22"/>
          <w:lang w:val="es-ES"/>
        </w:rPr>
      </w:pPr>
    </w:p>
    <w:p w14:paraId="3F6B86A3"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Reciba, Sr. Embajador, mis más respetuosos saludos.</w:t>
      </w:r>
    </w:p>
    <w:p w14:paraId="1B18E805" w14:textId="77777777" w:rsidR="00DC27C9" w:rsidRPr="00DC27C9" w:rsidRDefault="00DC27C9" w:rsidP="00DC27C9">
      <w:pPr>
        <w:ind w:left="0"/>
        <w:rPr>
          <w:rFonts w:ascii="Times New Roman" w:hAnsi="Times New Roman" w:cs="Times New Roman"/>
          <w:sz w:val="22"/>
          <w:szCs w:val="22"/>
          <w:lang w:val="es-ES"/>
        </w:rPr>
      </w:pPr>
    </w:p>
    <w:p w14:paraId="2589C243" w14:textId="77777777" w:rsidR="00DC27C9" w:rsidRPr="00DC27C9" w:rsidRDefault="00DC27C9" w:rsidP="00DC27C9">
      <w:pPr>
        <w:ind w:left="0"/>
        <w:rPr>
          <w:rFonts w:ascii="Times New Roman" w:hAnsi="Times New Roman" w:cs="Times New Roman"/>
          <w:sz w:val="22"/>
          <w:szCs w:val="22"/>
          <w:lang w:val="es-ES"/>
        </w:rPr>
      </w:pPr>
    </w:p>
    <w:p w14:paraId="30EE51E4" w14:textId="77777777" w:rsidR="00DC27C9" w:rsidRPr="00DC27C9" w:rsidRDefault="00DC27C9" w:rsidP="00DC27C9">
      <w:pPr>
        <w:ind w:left="0"/>
        <w:rPr>
          <w:rFonts w:ascii="Times New Roman" w:hAnsi="Times New Roman" w:cs="Times New Roman"/>
          <w:sz w:val="22"/>
          <w:szCs w:val="22"/>
          <w:lang w:val="es-ES"/>
        </w:rPr>
      </w:pPr>
    </w:p>
    <w:p w14:paraId="41C87198" w14:textId="77777777" w:rsidR="00DC27C9" w:rsidRPr="00DC27C9" w:rsidRDefault="00DC27C9" w:rsidP="00DC27C9">
      <w:pPr>
        <w:ind w:left="0"/>
        <w:rPr>
          <w:rFonts w:ascii="Times New Roman" w:hAnsi="Times New Roman" w:cs="Times New Roman"/>
          <w:sz w:val="22"/>
          <w:szCs w:val="22"/>
          <w:lang w:val="es-ES"/>
        </w:rPr>
      </w:pPr>
    </w:p>
    <w:p w14:paraId="41BA9EEC" w14:textId="77777777" w:rsidR="00DC27C9" w:rsidRPr="00DC27C9" w:rsidRDefault="00DC27C9" w:rsidP="00DC27C9">
      <w:pPr>
        <w:ind w:left="0"/>
        <w:rPr>
          <w:rFonts w:ascii="Times New Roman" w:hAnsi="Times New Roman" w:cs="Times New Roman"/>
          <w:sz w:val="22"/>
          <w:szCs w:val="22"/>
          <w:lang w:val="es-ES"/>
        </w:rPr>
      </w:pPr>
      <w:r w:rsidRPr="00DC27C9">
        <w:rPr>
          <w:rFonts w:ascii="Times New Roman" w:hAnsi="Times New Roman" w:cs="Times New Roman"/>
          <w:sz w:val="22"/>
          <w:szCs w:val="22"/>
          <w:lang w:val="es-ES"/>
        </w:rPr>
        <w:t>Firma:</w:t>
      </w:r>
    </w:p>
    <w:p w14:paraId="2F6FA13F" w14:textId="77777777" w:rsidR="00DC27C9" w:rsidRPr="00DC27C9" w:rsidRDefault="00DC27C9" w:rsidP="00DC27C9">
      <w:pPr>
        <w:ind w:left="0"/>
        <w:rPr>
          <w:rFonts w:ascii="Times New Roman" w:hAnsi="Times New Roman" w:cs="Times New Roman"/>
          <w:sz w:val="22"/>
          <w:szCs w:val="22"/>
          <w:lang w:val="es-ES"/>
        </w:rPr>
      </w:pPr>
    </w:p>
    <w:p w14:paraId="6889BBBC" w14:textId="77777777" w:rsidR="00DC27C9" w:rsidRPr="00DC27C9" w:rsidRDefault="00DC27C9" w:rsidP="00DC27C9">
      <w:pPr>
        <w:ind w:left="0"/>
        <w:rPr>
          <w:rFonts w:ascii="Times New Roman" w:hAnsi="Times New Roman" w:cs="Times New Roman"/>
          <w:sz w:val="22"/>
          <w:szCs w:val="22"/>
          <w:lang w:val="es-ES"/>
        </w:rPr>
      </w:pPr>
    </w:p>
    <w:p w14:paraId="06F410F0" w14:textId="77777777" w:rsidR="00DC27C9" w:rsidRPr="00DC27C9" w:rsidRDefault="00DC27C9" w:rsidP="00DC27C9">
      <w:pPr>
        <w:ind w:left="0"/>
        <w:rPr>
          <w:rFonts w:ascii="Times New Roman" w:hAnsi="Times New Roman" w:cs="Times New Roman"/>
          <w:sz w:val="22"/>
          <w:szCs w:val="22"/>
          <w:lang w:val="es-ES"/>
        </w:rPr>
      </w:pPr>
    </w:p>
    <w:p w14:paraId="5C3A8168" w14:textId="77777777" w:rsidR="00DC27C9" w:rsidRPr="00DC27C9" w:rsidRDefault="00DC27C9" w:rsidP="00DC27C9">
      <w:pPr>
        <w:ind w:left="0"/>
        <w:rPr>
          <w:rFonts w:asciiTheme="minorHAnsi" w:hAnsiTheme="minorHAnsi" w:cstheme="minorBidi"/>
          <w:sz w:val="22"/>
          <w:szCs w:val="22"/>
          <w:lang w:val="fr-FR"/>
        </w:rPr>
      </w:pPr>
      <w:r w:rsidRPr="00DC27C9">
        <w:rPr>
          <w:rFonts w:ascii="Times New Roman" w:hAnsi="Times New Roman" w:cs="Times New Roman"/>
          <w:sz w:val="22"/>
          <w:szCs w:val="22"/>
          <w:lang w:val="es-ES"/>
        </w:rPr>
        <w:t>Nombre:                                                         Dirección:</w:t>
      </w:r>
      <w:r w:rsidRPr="00DC27C9">
        <w:rPr>
          <w:rFonts w:asciiTheme="minorHAnsi" w:hAnsiTheme="minorHAnsi" w:cstheme="minorBidi"/>
          <w:sz w:val="22"/>
          <w:szCs w:val="22"/>
          <w:lang w:val="fr-FR"/>
        </w:rPr>
        <w:t xml:space="preserve"> </w:t>
      </w:r>
    </w:p>
    <w:p w14:paraId="4B8351CA" w14:textId="77777777" w:rsidR="00DC27C9" w:rsidRPr="00DC27C9" w:rsidRDefault="00DC27C9" w:rsidP="00DC27C9">
      <w:pPr>
        <w:ind w:left="0"/>
        <w:rPr>
          <w:rFonts w:asciiTheme="minorHAnsi" w:hAnsiTheme="minorHAnsi" w:cstheme="minorBidi"/>
          <w:sz w:val="22"/>
          <w:szCs w:val="22"/>
          <w:lang w:val="fr-FR"/>
        </w:rPr>
      </w:pPr>
    </w:p>
    <w:sectPr w:rsidR="00DC27C9" w:rsidRPr="00DC27C9"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972E8"/>
    <w:multiLevelType w:val="hybridMultilevel"/>
    <w:tmpl w:val="194E1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120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05338"/>
    <w:rsid w:val="0001599C"/>
    <w:rsid w:val="001C0080"/>
    <w:rsid w:val="009256D2"/>
    <w:rsid w:val="00B20A6D"/>
    <w:rsid w:val="00DC27C9"/>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2025-01-13T19:23:00Z</dcterms:created>
  <dcterms:modified xsi:type="dcterms:W3CDTF">2025-01-13T19:23:00Z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