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377CE" w14:textId="3B7C5EF0"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 xml:space="preserve">CRIDA URGENT - Primera de </w:t>
      </w:r>
      <w:r w:rsidR="00A11B04">
        <w:rPr>
          <w:rFonts w:ascii="Times New Roman" w:hAnsi="Times New Roman" w:cs="Times New Roman"/>
          <w:noProof/>
          <w:sz w:val="22"/>
          <w:szCs w:val="22"/>
        </w:rPr>
        <w:t>desembre</w:t>
      </w:r>
      <w:r w:rsidRPr="004D7698">
        <w:rPr>
          <w:rFonts w:ascii="Times New Roman" w:hAnsi="Times New Roman" w:cs="Times New Roman"/>
          <w:noProof/>
          <w:sz w:val="22"/>
          <w:szCs w:val="22"/>
        </w:rPr>
        <w:t xml:space="preserve"> del 2024</w:t>
      </w:r>
    </w:p>
    <w:p w14:paraId="0877FBEC" w14:textId="77777777" w:rsidR="004D7698" w:rsidRPr="004D7698" w:rsidRDefault="004D7698" w:rsidP="004D7698">
      <w:pPr>
        <w:ind w:left="0"/>
        <w:rPr>
          <w:rFonts w:ascii="Times New Roman" w:hAnsi="Times New Roman" w:cs="Times New Roman"/>
          <w:noProof/>
          <w:color w:val="222222"/>
          <w:sz w:val="22"/>
          <w:szCs w:val="22"/>
        </w:rPr>
      </w:pPr>
    </w:p>
    <w:p w14:paraId="7E08374A" w14:textId="77777777" w:rsidR="004D7698" w:rsidRPr="004D7698" w:rsidRDefault="004D7698" w:rsidP="004D7698">
      <w:pPr>
        <w:ind w:left="0"/>
        <w:rPr>
          <w:rFonts w:ascii="Times New Roman" w:hAnsi="Times New Roman" w:cs="Times New Roman"/>
          <w:b/>
          <w:noProof/>
          <w:color w:val="222222"/>
          <w:sz w:val="22"/>
          <w:szCs w:val="22"/>
        </w:rPr>
      </w:pPr>
      <w:r w:rsidRPr="004D7698">
        <w:rPr>
          <w:rFonts w:ascii="Times New Roman" w:hAnsi="Times New Roman" w:cs="Times New Roman"/>
          <w:b/>
          <w:noProof/>
          <w:color w:val="222222"/>
          <w:sz w:val="22"/>
          <w:szCs w:val="22"/>
        </w:rPr>
        <w:t>MÈXIC</w:t>
      </w:r>
    </w:p>
    <w:p w14:paraId="1C3E18AE" w14:textId="77777777" w:rsidR="004D7698" w:rsidRPr="004D7698" w:rsidRDefault="004D7698" w:rsidP="004D7698">
      <w:pPr>
        <w:ind w:left="0"/>
        <w:rPr>
          <w:rFonts w:ascii="Times New Roman" w:hAnsi="Times New Roman" w:cs="Times New Roman"/>
          <w:noProof/>
          <w:color w:val="222222"/>
          <w:sz w:val="22"/>
          <w:szCs w:val="22"/>
        </w:rPr>
      </w:pPr>
    </w:p>
    <w:p w14:paraId="15459C5C" w14:textId="77777777" w:rsidR="004D7698" w:rsidRPr="004D7698" w:rsidRDefault="004D7698" w:rsidP="004D7698">
      <w:pPr>
        <w:ind w:left="0"/>
        <w:rPr>
          <w:rFonts w:ascii="Times New Roman" w:hAnsi="Times New Roman" w:cs="Times New Roman"/>
          <w:b/>
          <w:noProof/>
          <w:color w:val="222222"/>
          <w:sz w:val="22"/>
          <w:szCs w:val="22"/>
          <w:shd w:val="clear" w:color="auto" w:fill="FFFFFF"/>
        </w:rPr>
      </w:pPr>
      <w:r w:rsidRPr="004D7698">
        <w:rPr>
          <w:rFonts w:ascii="Times New Roman" w:hAnsi="Times New Roman" w:cs="Times New Roman"/>
          <w:b/>
          <w:noProof/>
          <w:color w:val="222222"/>
          <w:sz w:val="22"/>
          <w:szCs w:val="22"/>
          <w:shd w:val="clear" w:color="auto" w:fill="FFFFFF"/>
        </w:rPr>
        <w:t>Assassinat d’Adriana i Virgínia Ortiz García</w:t>
      </w:r>
    </w:p>
    <w:p w14:paraId="2A8C4466"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rPr>
        <w:br/>
      </w:r>
      <w:r w:rsidRPr="004D7698">
        <w:rPr>
          <w:rFonts w:ascii="Times New Roman" w:hAnsi="Times New Roman" w:cs="Times New Roman"/>
          <w:color w:val="222222"/>
          <w:sz w:val="22"/>
          <w:szCs w:val="22"/>
          <w:shd w:val="clear" w:color="auto" w:fill="FFFFFF"/>
        </w:rPr>
        <w:t>L’</w:t>
      </w:r>
      <w:r w:rsidRPr="004D7698">
        <w:rPr>
          <w:rFonts w:ascii="Times New Roman" w:hAnsi="Times New Roman" w:cs="Times New Roman"/>
          <w:noProof/>
          <w:color w:val="222222"/>
          <w:sz w:val="22"/>
          <w:szCs w:val="22"/>
          <w:shd w:val="clear" w:color="auto" w:fill="FFFFFF"/>
        </w:rPr>
        <w:t xml:space="preserve">Observatori per a la Protecció dels Defensors dels Drets Humans ha rebut amb preocupació informació sobre l’assassinat de les Sres. </w:t>
      </w:r>
      <w:r w:rsidRPr="004D7698">
        <w:rPr>
          <w:rFonts w:ascii="Times New Roman" w:hAnsi="Times New Roman" w:cs="Times New Roman"/>
          <w:b/>
          <w:noProof/>
          <w:color w:val="222222"/>
          <w:sz w:val="22"/>
          <w:szCs w:val="22"/>
          <w:shd w:val="clear" w:color="auto" w:fill="FFFFFF"/>
        </w:rPr>
        <w:t>Adriana</w:t>
      </w:r>
      <w:r w:rsidRPr="004D7698">
        <w:rPr>
          <w:rFonts w:ascii="Times New Roman" w:hAnsi="Times New Roman" w:cs="Times New Roman"/>
          <w:noProof/>
          <w:color w:val="222222"/>
          <w:sz w:val="22"/>
          <w:szCs w:val="22"/>
          <w:shd w:val="clear" w:color="auto" w:fill="FFFFFF"/>
        </w:rPr>
        <w:t xml:space="preserve"> i </w:t>
      </w:r>
      <w:r w:rsidRPr="004D7698">
        <w:rPr>
          <w:rFonts w:ascii="Times New Roman" w:hAnsi="Times New Roman" w:cs="Times New Roman"/>
          <w:b/>
          <w:noProof/>
          <w:color w:val="222222"/>
          <w:sz w:val="22"/>
          <w:szCs w:val="22"/>
          <w:shd w:val="clear" w:color="auto" w:fill="FFFFFF"/>
        </w:rPr>
        <w:t>Virginia Ortiz García</w:t>
      </w:r>
      <w:r w:rsidRPr="004D7698">
        <w:rPr>
          <w:rFonts w:ascii="Times New Roman" w:hAnsi="Times New Roman" w:cs="Times New Roman"/>
          <w:noProof/>
          <w:color w:val="222222"/>
          <w:sz w:val="22"/>
          <w:szCs w:val="22"/>
          <w:shd w:val="clear" w:color="auto" w:fill="FFFFFF"/>
        </w:rPr>
        <w:t>, germanes i defensores de drets humans indígenes triquis. Eren membres del Moviment d’Unificació i Lluita Triqui (MULT), que denuncia l’espoli del territori i recursos naturals de les comunitats triquis a l’estat d’Oaxaca. A més, des de juliol del 2007, les dues germanes van fer una important tasca de recerca buscant les seves cosines Virgínia i Daniela, desaparegudes a la regió de la Mixteca el 5 de juliol d’aquell any.</w:t>
      </w:r>
    </w:p>
    <w:p w14:paraId="6228C1C3"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rPr>
        <w:br/>
      </w:r>
      <w:r w:rsidRPr="004D7698">
        <w:rPr>
          <w:rFonts w:ascii="Times New Roman" w:hAnsi="Times New Roman" w:cs="Times New Roman"/>
          <w:noProof/>
          <w:color w:val="222222"/>
          <w:sz w:val="22"/>
          <w:szCs w:val="22"/>
          <w:shd w:val="clear" w:color="auto" w:fill="FFFFFF"/>
        </w:rPr>
        <w:t>A la matinada del 6 de novembre del 2024, Adriana i Virgínia Ortiz García es trobaven en el centre històric de la ciutat d’Oaxaca, baixant d’un taxi, quan en arribar al seu domicili, reberen trets de dos desconeguts a dalt d’una moto, provocant la seva mort.</w:t>
      </w:r>
    </w:p>
    <w:p w14:paraId="509E4555"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rPr>
        <w:br/>
      </w:r>
      <w:r w:rsidRPr="004D7698">
        <w:rPr>
          <w:rFonts w:ascii="Times New Roman" w:hAnsi="Times New Roman" w:cs="Times New Roman"/>
          <w:noProof/>
          <w:color w:val="222222"/>
          <w:sz w:val="22"/>
          <w:szCs w:val="22"/>
          <w:shd w:val="clear" w:color="auto" w:fill="FFFFFF"/>
        </w:rPr>
        <w:t>Més tard, el mateix 6 de novembre del 2024, els membres del MULT es van mobilitzar davant el Palau de Govern per a exigir a la Fiscalia General de l’Estat d’Oaxaca (FGEO) una investigació immediata i exhaustiva per a condemnar els responsables dels assassinats i per a posar fi a la violència perpetrada contra els activistes triquis en els últims anys. El mateix dia, la presidenta de Mèxic, Claudia Sheinbaum, va assegurar després d’un comunicat de premsa que era fonamental enfortir l’atenció cap a les causes dels conflictes agraris, els quals passen a agressions i amenaces de grups armats, i acaben amb desplaçaments forçats de membres de comunitats triqui. La FGEO es va comprometre a realitzar una investigació exhaustiva, científica i integral, amb un equip multidisciplinari, i va oferir acompanyament jurídic i psicoemocional a les víctimes indirectes de l’assassinat.</w:t>
      </w:r>
    </w:p>
    <w:p w14:paraId="62D6B281"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rPr>
        <w:br/>
      </w:r>
      <w:r w:rsidRPr="004D7698">
        <w:rPr>
          <w:rFonts w:ascii="Times New Roman" w:hAnsi="Times New Roman" w:cs="Times New Roman"/>
          <w:noProof/>
          <w:color w:val="222222"/>
          <w:sz w:val="22"/>
          <w:szCs w:val="22"/>
          <w:shd w:val="clear" w:color="auto" w:fill="FFFFFF"/>
        </w:rPr>
        <w:t>El 9 de novembre del 2024, la Comissió Nacional dels Drets Humans (CNDH) va fer una declaració sobre l’assassinat d’Adriana i Virgínia Ortiz García, indicant que és imprescindible dur a terme una anàlisi contextual dels fets, tenint en compte els factors socioculturals, per a garantir el dret a la justícia de les víctimes, les seves famílies i les comunitats triquis. A més, va insistir en la necessitat d’establir les condicions jurídiques necessàries per a una "pau plena i ferma", assegurant les condicions de seguretat necessàries per al ple desenvolupament de la regió.</w:t>
      </w:r>
    </w:p>
    <w:p w14:paraId="618AFCE4"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2C14A49A"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 xml:space="preserve">No obstant això, el 12 de novembre del 2024, el governador de l’Estat d’Oaxaca, Salomón Jara Cruz, va declarar en una conferència de premsa que l’assassinat de les dues germanes no tenia caràcter polític. És difícil entendre això quan la violència contra la població triqui a l’estat d’Oaxaca ha estat constant, i només des del 2019, 34 persones del MULT han estat assassinades, hi ha 15 supervivents d’atacs amb armes de foc i quatre persones han desaparegut. Cal també indicar el clima de violència feminicida a Oaxaca, i en particular contra dones defensores. Des del 2022, s’ha documentat tres casos de desaparició de defensores de drets humans a l’estat, essent l’últim el de </w:t>
      </w:r>
      <w:r w:rsidRPr="004D7698">
        <w:rPr>
          <w:rFonts w:ascii="Times New Roman" w:hAnsi="Times New Roman" w:cs="Times New Roman"/>
          <w:b/>
          <w:noProof/>
          <w:color w:val="222222"/>
          <w:sz w:val="22"/>
          <w:szCs w:val="22"/>
          <w:shd w:val="clear" w:color="auto" w:fill="FFFFFF"/>
        </w:rPr>
        <w:t>Sandra Domínguez Martínez</w:t>
      </w:r>
      <w:r w:rsidRPr="004D7698">
        <w:rPr>
          <w:rFonts w:ascii="Times New Roman" w:hAnsi="Times New Roman" w:cs="Times New Roman"/>
          <w:noProof/>
          <w:color w:val="222222"/>
          <w:sz w:val="22"/>
          <w:szCs w:val="22"/>
          <w:shd w:val="clear" w:color="auto" w:fill="FFFFFF"/>
        </w:rPr>
        <w:t>, desapareguda des del 4 d’octubre del 2024. Sembla, doncs, que fan falta més recursos.</w:t>
      </w:r>
    </w:p>
    <w:p w14:paraId="2EFB5F65"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7C87690C"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Expressem la preocupació per la falta de recursos i l’evident desprotecció que es dona als membres de les comunitats desprotegides del govern federal, com són la triqui i, més en general, cal expressar la màxima preocupació per la seguretat i la integritat física i psicològica de la família de les dues defensores, i dels testimonis dels assassinats, les comunitats triquis, i els integrants del MULT. En aquest sentit, es demana a la FGEO que prengui totes les mesures de protecció necessàries per a garantir la seguretat i integritat de la família d’Adriana i Virgínia, en particular la seva germana Emelia Ortiz García, integrant de la dirigència estatal del MULT, així com dels testimonis del feminicidi.</w:t>
      </w:r>
    </w:p>
    <w:p w14:paraId="71D5FCE0"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 xml:space="preserve"> </w:t>
      </w:r>
      <w:r w:rsidRPr="004D7698">
        <w:rPr>
          <w:rFonts w:ascii="Times New Roman" w:hAnsi="Times New Roman" w:cs="Times New Roman"/>
          <w:noProof/>
          <w:color w:val="222222"/>
          <w:sz w:val="22"/>
          <w:szCs w:val="22"/>
        </w:rPr>
        <w:br/>
      </w:r>
      <w:r w:rsidRPr="004D7698">
        <w:rPr>
          <w:rFonts w:ascii="Times New Roman" w:hAnsi="Times New Roman" w:cs="Times New Roman"/>
          <w:noProof/>
          <w:color w:val="222222"/>
          <w:sz w:val="22"/>
          <w:szCs w:val="22"/>
          <w:shd w:val="clear" w:color="auto" w:fill="FFFFFF"/>
        </w:rPr>
        <w:t>L’Observatorio insta a les autoritats a que es prioritzi la hipòtesi de que els assassinats de les Sres. Ortiz</w:t>
      </w:r>
    </w:p>
    <w:p w14:paraId="3952FF9B"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color w:val="222222"/>
          <w:sz w:val="22"/>
          <w:szCs w:val="22"/>
        </w:rPr>
        <w:t xml:space="preserve">García van ser </w:t>
      </w:r>
      <w:r w:rsidRPr="004D7698">
        <w:rPr>
          <w:rFonts w:ascii="Times New Roman" w:hAnsi="Times New Roman" w:cs="Times New Roman"/>
          <w:noProof/>
          <w:color w:val="222222"/>
          <w:sz w:val="22"/>
          <w:szCs w:val="22"/>
          <w:shd w:val="clear" w:color="auto" w:fill="FFFFFF"/>
        </w:rPr>
        <w:t>una represàlia per la seva tasca de defensa dels drets humans i mediambientals.</w:t>
      </w:r>
    </w:p>
    <w:p w14:paraId="4024BC3E"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5C5675AE"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7BED8846"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Adjuntem dues propostes de carta (segells d’1,75 i 0,82 euros)</w:t>
      </w:r>
    </w:p>
    <w:p w14:paraId="6291CD21"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color w:val="222222"/>
          <w:sz w:val="22"/>
          <w:szCs w:val="22"/>
          <w:shd w:val="clear" w:color="auto" w:fill="FFFFFF"/>
        </w:rPr>
        <w:t>Fax de l’ambaixada de Mèxico a Madrid:</w:t>
      </w:r>
      <w:r w:rsidRPr="004D7698">
        <w:rPr>
          <w:rFonts w:ascii="Times New Roman" w:hAnsi="Times New Roman" w:cs="Times New Roman"/>
          <w:noProof/>
          <w:sz w:val="22"/>
          <w:szCs w:val="22"/>
        </w:rPr>
        <w:t xml:space="preserve"> 914 202 292</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281BB3E" w14:textId="77777777" w:rsidR="004D7698" w:rsidRDefault="004D7698">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10E6CCEB"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lastRenderedPageBreak/>
        <w:t xml:space="preserve">                                                                            . . . . . . . . . . . . . . . </w:t>
      </w:r>
      <w:proofErr w:type="gramStart"/>
      <w:r w:rsidRPr="00AE2BE1">
        <w:rPr>
          <w:rFonts w:ascii="Times New Roman" w:hAnsi="Times New Roman" w:cs="Times New Roman"/>
          <w:sz w:val="22"/>
          <w:szCs w:val="22"/>
          <w:lang w:val="es-ES"/>
        </w:rPr>
        <w:t>. . . .</w:t>
      </w:r>
      <w:proofErr w:type="gramEnd"/>
      <w:r w:rsidRPr="00AE2BE1">
        <w:rPr>
          <w:rFonts w:ascii="Times New Roman" w:hAnsi="Times New Roman" w:cs="Times New Roman"/>
          <w:sz w:val="22"/>
          <w:szCs w:val="22"/>
          <w:lang w:val="es-ES"/>
        </w:rPr>
        <w:t xml:space="preserve"> . ,  . . . de diciembre de 2024</w:t>
      </w:r>
    </w:p>
    <w:p w14:paraId="01501DDB" w14:textId="77777777" w:rsidR="004D7698" w:rsidRPr="00AE2BE1" w:rsidRDefault="004D7698" w:rsidP="004D7698">
      <w:pPr>
        <w:ind w:left="0"/>
        <w:jc w:val="left"/>
        <w:rPr>
          <w:rFonts w:ascii="Times New Roman" w:hAnsi="Times New Roman" w:cs="Times New Roman"/>
          <w:sz w:val="22"/>
          <w:szCs w:val="22"/>
          <w:lang w:val="es-ES"/>
        </w:rPr>
      </w:pPr>
    </w:p>
    <w:p w14:paraId="7995FCCC" w14:textId="77777777" w:rsidR="004D7698" w:rsidRPr="00AE2BE1" w:rsidRDefault="004D7698" w:rsidP="004D7698">
      <w:pPr>
        <w:ind w:left="0"/>
        <w:jc w:val="left"/>
        <w:rPr>
          <w:rFonts w:ascii="Times New Roman" w:hAnsi="Times New Roman" w:cs="Times New Roman"/>
          <w:b/>
          <w:sz w:val="22"/>
          <w:szCs w:val="22"/>
          <w:lang w:val="es-ES"/>
        </w:rPr>
      </w:pPr>
      <w:r w:rsidRPr="00AE2BE1">
        <w:rPr>
          <w:rFonts w:ascii="Times New Roman" w:hAnsi="Times New Roman" w:cs="Times New Roman"/>
          <w:b/>
          <w:sz w:val="22"/>
          <w:szCs w:val="22"/>
          <w:lang w:val="es-ES"/>
        </w:rPr>
        <w:t xml:space="preserve">Sra. Claudia Sheinbaum Pardo, </w:t>
      </w:r>
    </w:p>
    <w:p w14:paraId="0A101EB1" w14:textId="77777777" w:rsidR="004D7698" w:rsidRPr="00AE2BE1" w:rsidRDefault="004D7698" w:rsidP="004D7698">
      <w:pPr>
        <w:ind w:left="0"/>
        <w:jc w:val="left"/>
        <w:rPr>
          <w:rFonts w:ascii="Times New Roman" w:hAnsi="Times New Roman" w:cs="Times New Roman"/>
          <w:b/>
          <w:sz w:val="22"/>
          <w:szCs w:val="22"/>
          <w:lang w:val="es-ES"/>
        </w:rPr>
      </w:pPr>
      <w:r w:rsidRPr="00AE2BE1">
        <w:rPr>
          <w:rFonts w:ascii="Times New Roman" w:hAnsi="Times New Roman" w:cs="Times New Roman"/>
          <w:b/>
          <w:sz w:val="22"/>
          <w:szCs w:val="22"/>
          <w:lang w:val="es-ES"/>
        </w:rPr>
        <w:t>Presidenta de los Estados Unidos Mexicanos</w:t>
      </w:r>
    </w:p>
    <w:p w14:paraId="27761FA1" w14:textId="77777777"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Palacio Nacional</w:t>
      </w:r>
    </w:p>
    <w:p w14:paraId="79A82738" w14:textId="77777777"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Pl. de la Constitución - Cuauhtémoc</w:t>
      </w:r>
    </w:p>
    <w:p w14:paraId="42F59757" w14:textId="77777777"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Ciudad de México</w:t>
      </w:r>
    </w:p>
    <w:p w14:paraId="62BBB228" w14:textId="77777777" w:rsidR="004D7698" w:rsidRPr="00AE2BE1" w:rsidRDefault="004D7698" w:rsidP="004D7698">
      <w:pPr>
        <w:ind w:left="0"/>
        <w:jc w:val="left"/>
        <w:rPr>
          <w:rFonts w:ascii="Times New Roman" w:hAnsi="Times New Roman" w:cs="Times New Roman"/>
          <w:sz w:val="22"/>
          <w:szCs w:val="22"/>
          <w:lang w:val="es-ES"/>
        </w:rPr>
      </w:pPr>
    </w:p>
    <w:p w14:paraId="55AE824B" w14:textId="0A04F65C"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Sra. </w:t>
      </w:r>
      <w:r>
        <w:rPr>
          <w:rFonts w:ascii="Times New Roman" w:hAnsi="Times New Roman" w:cs="Times New Roman"/>
          <w:sz w:val="22"/>
          <w:szCs w:val="22"/>
          <w:lang w:val="es-ES"/>
        </w:rPr>
        <w:t>p</w:t>
      </w:r>
      <w:r w:rsidRPr="00AE2BE1">
        <w:rPr>
          <w:rFonts w:ascii="Times New Roman" w:hAnsi="Times New Roman" w:cs="Times New Roman"/>
          <w:sz w:val="22"/>
          <w:szCs w:val="22"/>
          <w:lang w:val="es-ES"/>
        </w:rPr>
        <w:t>residenta:</w:t>
      </w:r>
    </w:p>
    <w:p w14:paraId="22C96851" w14:textId="77777777" w:rsidR="004D7698" w:rsidRPr="00AE2BE1" w:rsidRDefault="004D7698" w:rsidP="004D7698">
      <w:pPr>
        <w:ind w:left="0"/>
        <w:rPr>
          <w:rFonts w:ascii="Times New Roman" w:hAnsi="Times New Roman" w:cs="Times New Roman"/>
          <w:sz w:val="22"/>
          <w:szCs w:val="22"/>
          <w:lang w:val="es-ES"/>
        </w:rPr>
      </w:pPr>
    </w:p>
    <w:p w14:paraId="23B3A293" w14:textId="23612D3C"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Conociendo los hechos por el Observatorio para la Protección de los Defensores de los Derechos Humanos, me preocupan mucho los recientes asesinatos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xml:space="preserve">, hermanas y defensoras de los derechos humanos de comunidades indígenas, en este caso triquis. Ambas eran integrantes del Movimiento de Unificación y Lucha Triqui (MULT), que denuncia el </w:t>
      </w:r>
      <w:r>
        <w:rPr>
          <w:rFonts w:ascii="Times New Roman" w:hAnsi="Times New Roman" w:cs="Times New Roman"/>
          <w:sz w:val="22"/>
          <w:szCs w:val="22"/>
          <w:lang w:val="es-ES"/>
        </w:rPr>
        <w:t>espolio</w:t>
      </w:r>
      <w:r w:rsidRPr="00AE2BE1">
        <w:rPr>
          <w:rFonts w:ascii="Times New Roman" w:hAnsi="Times New Roman" w:cs="Times New Roman"/>
          <w:sz w:val="22"/>
          <w:szCs w:val="22"/>
          <w:lang w:val="es-ES"/>
        </w:rPr>
        <w:t xml:space="preserve"> del territorio y de los recursos naturales de las comunidades triquis en el estado de Oaxaca.</w:t>
      </w:r>
    </w:p>
    <w:p w14:paraId="3D70AF41" w14:textId="77777777" w:rsidR="004D7698" w:rsidRPr="00AE2BE1" w:rsidRDefault="004D7698" w:rsidP="004D7698">
      <w:pPr>
        <w:ind w:left="0"/>
        <w:rPr>
          <w:rFonts w:ascii="Times New Roman" w:hAnsi="Times New Roman" w:cs="Times New Roman"/>
          <w:sz w:val="22"/>
          <w:szCs w:val="22"/>
          <w:lang w:val="es-ES"/>
        </w:rPr>
      </w:pPr>
    </w:p>
    <w:p w14:paraId="27001FE4"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En la madrugada del 6 de noviembre de 2024, </w:t>
      </w:r>
      <w:r w:rsidRPr="00AE2BE1">
        <w:rPr>
          <w:rFonts w:ascii="Times New Roman" w:hAnsi="Times New Roman" w:cs="Times New Roman"/>
          <w:b/>
          <w:color w:val="222222"/>
          <w:sz w:val="22"/>
          <w:szCs w:val="22"/>
          <w:shd w:val="clear" w:color="auto" w:fill="FFFFFF"/>
          <w:lang w:val="es-ES"/>
        </w:rPr>
        <w:t>Adriana</w:t>
      </w:r>
      <w:r w:rsidRPr="00AE2BE1">
        <w:rPr>
          <w:rFonts w:ascii="Times New Roman" w:hAnsi="Times New Roman" w:cs="Times New Roman"/>
          <w:color w:val="222222"/>
          <w:sz w:val="22"/>
          <w:szCs w:val="22"/>
          <w:shd w:val="clear" w:color="auto" w:fill="FFFFFF"/>
          <w:lang w:val="es-ES"/>
        </w:rPr>
        <w:t xml:space="preserve"> y </w:t>
      </w:r>
      <w:r w:rsidRPr="00AE2BE1">
        <w:rPr>
          <w:rFonts w:ascii="Times New Roman" w:hAnsi="Times New Roman" w:cs="Times New Roman"/>
          <w:b/>
          <w:color w:val="222222"/>
          <w:sz w:val="22"/>
          <w:szCs w:val="22"/>
          <w:shd w:val="clear" w:color="auto" w:fill="FFFFFF"/>
          <w:lang w:val="es-ES"/>
        </w:rPr>
        <w:t>Virginia Ortiz García</w:t>
      </w:r>
      <w:r w:rsidRPr="00AE2BE1">
        <w:rPr>
          <w:rFonts w:ascii="Times New Roman" w:hAnsi="Times New Roman" w:cs="Times New Roman"/>
          <w:color w:val="222222"/>
          <w:sz w:val="22"/>
          <w:szCs w:val="22"/>
          <w:shd w:val="clear" w:color="auto" w:fill="FFFFFF"/>
          <w:lang w:val="es-ES"/>
        </w:rPr>
        <w:t xml:space="preserve"> se encontraban en el centro histórico de la ciudad de Oaxaca, cuando al llegar a su domicilio recibieron disparos de dos desconocidos que iban a bordo de una motocicleta, provocando la muerte de las dos hermanas.</w:t>
      </w:r>
    </w:p>
    <w:p w14:paraId="4AD4280C"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p>
    <w:p w14:paraId="4811335E"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Pese a este hecho, y las tensiones que existen en el conjunto de miembros de la comunidad triqui, el 12 de noviembre del 2024, el Gobernador del Estado de Oaxaca, Salomón Jara Cruz, declaró en una conferencia de prensa que el asesinato de las dos hermanas no tenía carácter político. Es difícil no darse cuenta de la existencia de un conflicto político armado, extendido gracias a la actuación de grupos armados, que no respetan los deseos de una parte de la comunidad triqui de conservar su forma de vida actual y quieren cambiarla por la fuerza de las armas.</w:t>
      </w:r>
    </w:p>
    <w:p w14:paraId="56EC8346"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p>
    <w:p w14:paraId="4A75045F" w14:textId="1A6803A9" w:rsidR="004D7698" w:rsidRPr="00AE2BE1" w:rsidRDefault="004D7698" w:rsidP="004D7698">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Desde hace varios años, la violencia contra parte de la población triqui en el estado de Oaxaca ha sido constante, y solo desde el 2019, </w:t>
      </w:r>
      <w:r w:rsidRPr="00AE2BE1">
        <w:rPr>
          <w:rFonts w:ascii="Times New Roman" w:hAnsi="Times New Roman" w:cs="Times New Roman"/>
          <w:b/>
          <w:color w:val="222222"/>
          <w:sz w:val="22"/>
          <w:szCs w:val="22"/>
          <w:shd w:val="clear" w:color="auto" w:fill="FFFFFF"/>
          <w:lang w:val="es-ES"/>
        </w:rPr>
        <w:t>34</w:t>
      </w:r>
      <w:r w:rsidRPr="00AE2BE1">
        <w:rPr>
          <w:rFonts w:ascii="Times New Roman" w:hAnsi="Times New Roman" w:cs="Times New Roman"/>
          <w:color w:val="222222"/>
          <w:sz w:val="22"/>
          <w:szCs w:val="22"/>
          <w:shd w:val="clear" w:color="auto" w:fill="FFFFFF"/>
          <w:lang w:val="es-ES"/>
        </w:rPr>
        <w:t xml:space="preserve"> personas del MULT han sido asesinadas, hay </w:t>
      </w:r>
      <w:r w:rsidRPr="00AE2BE1">
        <w:rPr>
          <w:rFonts w:ascii="Times New Roman" w:hAnsi="Times New Roman" w:cs="Times New Roman"/>
          <w:b/>
          <w:color w:val="222222"/>
          <w:sz w:val="22"/>
          <w:szCs w:val="22"/>
          <w:shd w:val="clear" w:color="auto" w:fill="FFFFFF"/>
          <w:lang w:val="es-ES"/>
        </w:rPr>
        <w:t>15</w:t>
      </w:r>
      <w:r w:rsidRPr="00AE2BE1">
        <w:rPr>
          <w:rFonts w:ascii="Times New Roman" w:hAnsi="Times New Roman" w:cs="Times New Roman"/>
          <w:color w:val="222222"/>
          <w:sz w:val="22"/>
          <w:szCs w:val="22"/>
          <w:shd w:val="clear" w:color="auto" w:fill="FFFFFF"/>
          <w:lang w:val="es-ES"/>
        </w:rPr>
        <w:t xml:space="preserve"> víctimas que son sobrevivientes de ataques con armas de fuego y también hay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personas desaparecidas. Cabe señalar también el clima de violencia feminicida en Oaxaca, y en particular contra mujeres defensoras. Desde 2022, se documentaron </w:t>
      </w:r>
      <w:r w:rsidRPr="00AE2BE1">
        <w:rPr>
          <w:rFonts w:ascii="Times New Roman" w:hAnsi="Times New Roman" w:cs="Times New Roman"/>
          <w:b/>
          <w:color w:val="222222"/>
          <w:sz w:val="22"/>
          <w:szCs w:val="22"/>
          <w:shd w:val="clear" w:color="auto" w:fill="FFFFFF"/>
          <w:lang w:val="es-ES"/>
        </w:rPr>
        <w:t>3</w:t>
      </w:r>
      <w:r w:rsidRPr="00AE2BE1">
        <w:rPr>
          <w:rFonts w:ascii="Times New Roman" w:hAnsi="Times New Roman" w:cs="Times New Roman"/>
          <w:color w:val="222222"/>
          <w:sz w:val="22"/>
          <w:szCs w:val="22"/>
          <w:shd w:val="clear" w:color="auto" w:fill="FFFFFF"/>
          <w:lang w:val="es-ES"/>
        </w:rPr>
        <w:t xml:space="preserve"> casos de desaparición de mujeres defensoras en el estado, el último de Sandra Domínguez Martínez, desaparecida desde el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de octubre de 2024. La organización Consorcio Oaxaca señala que, de diciembre de 2022 a noviembre de 2024, tiempo en que ha gobernado Salomón Jara como Gobernador de Oaxaca, han desaparecido </w:t>
      </w:r>
      <w:r w:rsidRPr="00AE2BE1">
        <w:rPr>
          <w:rFonts w:ascii="Times New Roman" w:hAnsi="Times New Roman" w:cs="Times New Roman"/>
          <w:b/>
          <w:color w:val="222222"/>
          <w:sz w:val="22"/>
          <w:szCs w:val="22"/>
          <w:shd w:val="clear" w:color="auto" w:fill="FFFFFF"/>
          <w:lang w:val="es-ES"/>
        </w:rPr>
        <w:t>686</w:t>
      </w:r>
      <w:r w:rsidRPr="00AE2BE1">
        <w:rPr>
          <w:rFonts w:ascii="Times New Roman" w:hAnsi="Times New Roman" w:cs="Times New Roman"/>
          <w:color w:val="222222"/>
          <w:sz w:val="22"/>
          <w:szCs w:val="22"/>
          <w:shd w:val="clear" w:color="auto" w:fill="FFFFFF"/>
          <w:lang w:val="es-ES"/>
        </w:rPr>
        <w:t xml:space="preserve"> mujeres y se han cometido </w:t>
      </w:r>
      <w:r w:rsidRPr="00AE2BE1">
        <w:rPr>
          <w:rFonts w:ascii="Times New Roman" w:hAnsi="Times New Roman" w:cs="Times New Roman"/>
          <w:b/>
          <w:color w:val="222222"/>
          <w:sz w:val="22"/>
          <w:szCs w:val="22"/>
          <w:shd w:val="clear" w:color="auto" w:fill="FFFFFF"/>
          <w:lang w:val="es-ES"/>
        </w:rPr>
        <w:t>205</w:t>
      </w:r>
      <w:r w:rsidRPr="00AE2BE1">
        <w:rPr>
          <w:rFonts w:ascii="Times New Roman" w:hAnsi="Times New Roman" w:cs="Times New Roman"/>
          <w:color w:val="222222"/>
          <w:sz w:val="22"/>
          <w:szCs w:val="22"/>
          <w:shd w:val="clear" w:color="auto" w:fill="FFFFFF"/>
          <w:lang w:val="es-ES"/>
        </w:rPr>
        <w:t xml:space="preserve"> feminicidios en el estado.</w:t>
      </w:r>
    </w:p>
    <w:p w14:paraId="06359897" w14:textId="77777777" w:rsidR="004D7698" w:rsidRPr="00AE2BE1" w:rsidRDefault="004D7698" w:rsidP="004D7698">
      <w:pPr>
        <w:ind w:left="0"/>
        <w:rPr>
          <w:rFonts w:ascii="Times New Roman" w:hAnsi="Times New Roman" w:cs="Times New Roman"/>
          <w:sz w:val="22"/>
          <w:szCs w:val="22"/>
          <w:lang w:val="es-ES"/>
        </w:rPr>
      </w:pPr>
    </w:p>
    <w:p w14:paraId="512B97CB" w14:textId="4A5B66C5"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A la vista de esta situación, le ruego, Sra. </w:t>
      </w:r>
      <w:r>
        <w:rPr>
          <w:rFonts w:ascii="Times New Roman" w:hAnsi="Times New Roman" w:cs="Times New Roman"/>
          <w:sz w:val="22"/>
          <w:szCs w:val="22"/>
          <w:lang w:val="es-ES"/>
        </w:rPr>
        <w:t>p</w:t>
      </w:r>
      <w:r w:rsidRPr="00AE2BE1">
        <w:rPr>
          <w:rFonts w:ascii="Times New Roman" w:hAnsi="Times New Roman" w:cs="Times New Roman"/>
          <w:sz w:val="22"/>
          <w:szCs w:val="22"/>
          <w:lang w:val="es-ES"/>
        </w:rPr>
        <w:t xml:space="preserve">residenta, que quiera adoptar de manera inmediata todas las medidas necesarias para garantizar la seguridad física y psicológica de Emelia Ortiz García y demás integrantes de la familia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y de los testigos del asesinato. De la misma manera, le ruego que exija la parte que le corresponde al gobierno de Oaxaca.</w:t>
      </w:r>
    </w:p>
    <w:p w14:paraId="106B36C4"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Le ruego también que se lleve a cabo una investigación inmediata, independiente, exhaustiva, efectiva e imparcial para identificar y condenar tanto a los responsables materiales como intelectuales del asesinato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llevarlos ante un tribunal competente, independiente, justo e imparcial, y aplicar las sanciones penales y de otra naturaleza previstas por la ley;</w:t>
      </w:r>
    </w:p>
    <w:p w14:paraId="7C20C5E1"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También poner fin a todo tipo de amenazas, agresiones, asesinatos y actos de hostigamiento, y asegurar las garantías para todas las personas defensoras de los Derechos Humanos en Oaxaca, en particular la región triqui, y todo México, asegurando las condiciones de bienestar necesarias.</w:t>
      </w:r>
    </w:p>
    <w:p w14:paraId="10545049" w14:textId="77777777" w:rsidR="004D7698" w:rsidRPr="00AE2BE1" w:rsidRDefault="004D7698" w:rsidP="004D7698">
      <w:pPr>
        <w:ind w:left="0"/>
        <w:rPr>
          <w:rFonts w:ascii="Times New Roman" w:hAnsi="Times New Roman" w:cs="Times New Roman"/>
          <w:sz w:val="22"/>
          <w:szCs w:val="22"/>
          <w:lang w:val="es-ES"/>
        </w:rPr>
      </w:pPr>
    </w:p>
    <w:p w14:paraId="0D98CAA1" w14:textId="74AAF05C"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Reciba, Sra. </w:t>
      </w:r>
      <w:r>
        <w:rPr>
          <w:rFonts w:ascii="Times New Roman" w:hAnsi="Times New Roman" w:cs="Times New Roman"/>
          <w:sz w:val="22"/>
          <w:szCs w:val="22"/>
          <w:lang w:val="es-ES"/>
        </w:rPr>
        <w:t>p</w:t>
      </w:r>
      <w:r w:rsidRPr="00AE2BE1">
        <w:rPr>
          <w:rFonts w:ascii="Times New Roman" w:hAnsi="Times New Roman" w:cs="Times New Roman"/>
          <w:sz w:val="22"/>
          <w:szCs w:val="22"/>
          <w:lang w:val="es-ES"/>
        </w:rPr>
        <w:t>residenta, mis más respetuosos saludos.</w:t>
      </w:r>
    </w:p>
    <w:p w14:paraId="39A22841"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 </w:t>
      </w:r>
    </w:p>
    <w:p w14:paraId="1CEF0E12" w14:textId="77777777" w:rsidR="004D7698" w:rsidRPr="00AE2BE1" w:rsidRDefault="004D7698" w:rsidP="004D7698">
      <w:pPr>
        <w:ind w:left="0"/>
        <w:rPr>
          <w:rFonts w:ascii="Times New Roman" w:hAnsi="Times New Roman" w:cs="Times New Roman"/>
          <w:sz w:val="22"/>
          <w:szCs w:val="22"/>
          <w:lang w:val="es-ES"/>
        </w:rPr>
      </w:pPr>
    </w:p>
    <w:p w14:paraId="19FB94D2"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Firma:                                                 </w:t>
      </w:r>
    </w:p>
    <w:p w14:paraId="6388EC51" w14:textId="77777777" w:rsidR="004D7698" w:rsidRPr="00AE2BE1" w:rsidRDefault="004D7698" w:rsidP="004D7698">
      <w:pPr>
        <w:ind w:left="0"/>
        <w:rPr>
          <w:rFonts w:ascii="Times New Roman" w:hAnsi="Times New Roman" w:cs="Times New Roman"/>
          <w:sz w:val="22"/>
          <w:szCs w:val="22"/>
          <w:lang w:val="es-ES"/>
        </w:rPr>
      </w:pPr>
    </w:p>
    <w:p w14:paraId="16DEC9D4" w14:textId="77777777" w:rsidR="004D7698" w:rsidRPr="00AE2BE1" w:rsidRDefault="004D7698" w:rsidP="004D7698">
      <w:pPr>
        <w:ind w:left="0"/>
        <w:rPr>
          <w:rFonts w:ascii="Times New Roman" w:hAnsi="Times New Roman" w:cs="Times New Roman"/>
          <w:sz w:val="22"/>
          <w:szCs w:val="22"/>
          <w:lang w:val="es-ES"/>
        </w:rPr>
      </w:pPr>
    </w:p>
    <w:p w14:paraId="7BF17ACA"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Nombre:</w:t>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r>
      <w:r w:rsidRPr="00AE2BE1">
        <w:rPr>
          <w:rFonts w:ascii="Times New Roman" w:hAnsi="Times New Roman" w:cs="Times New Roman"/>
          <w:sz w:val="22"/>
          <w:szCs w:val="22"/>
          <w:lang w:val="es-ES"/>
        </w:rPr>
        <w:tab/>
        <w:t>Dirección:</w:t>
      </w:r>
    </w:p>
    <w:p w14:paraId="7A00A119"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lastRenderedPageBreak/>
        <w:t xml:space="preserve">                                                                            . . . . . . . . . . . . . . . </w:t>
      </w:r>
      <w:proofErr w:type="gramStart"/>
      <w:r w:rsidRPr="00AE2BE1">
        <w:rPr>
          <w:rFonts w:ascii="Times New Roman" w:hAnsi="Times New Roman" w:cs="Times New Roman"/>
          <w:sz w:val="22"/>
          <w:szCs w:val="22"/>
          <w:lang w:val="es-ES"/>
        </w:rPr>
        <w:t>. . . .</w:t>
      </w:r>
      <w:proofErr w:type="gramEnd"/>
      <w:r w:rsidRPr="00AE2BE1">
        <w:rPr>
          <w:rFonts w:ascii="Times New Roman" w:hAnsi="Times New Roman" w:cs="Times New Roman"/>
          <w:sz w:val="22"/>
          <w:szCs w:val="22"/>
          <w:lang w:val="es-ES"/>
        </w:rPr>
        <w:t xml:space="preserve"> . ,  . . . de diciembre de 2024</w:t>
      </w:r>
    </w:p>
    <w:p w14:paraId="053136E5" w14:textId="77777777" w:rsidR="004D7698" w:rsidRPr="00AE2BE1" w:rsidRDefault="004D7698" w:rsidP="004D7698">
      <w:pPr>
        <w:ind w:left="0"/>
        <w:jc w:val="left"/>
        <w:rPr>
          <w:rFonts w:ascii="Times New Roman" w:hAnsi="Times New Roman" w:cs="Times New Roman"/>
          <w:sz w:val="22"/>
          <w:szCs w:val="22"/>
          <w:lang w:val="es-ES"/>
        </w:rPr>
      </w:pPr>
    </w:p>
    <w:p w14:paraId="4C139794" w14:textId="77777777" w:rsidR="004D7698" w:rsidRPr="00AE2BE1" w:rsidRDefault="004D7698" w:rsidP="004D7698">
      <w:pPr>
        <w:ind w:left="0"/>
        <w:jc w:val="left"/>
        <w:rPr>
          <w:rFonts w:ascii="Times New Roman" w:hAnsi="Times New Roman" w:cs="Times New Roman"/>
          <w:sz w:val="22"/>
          <w:szCs w:val="22"/>
          <w:lang w:val="es-ES"/>
        </w:rPr>
      </w:pPr>
    </w:p>
    <w:p w14:paraId="26AADEEF" w14:textId="77777777" w:rsidR="004D7698" w:rsidRPr="00AE2BE1" w:rsidRDefault="004D7698" w:rsidP="004D7698">
      <w:pPr>
        <w:ind w:left="0"/>
        <w:jc w:val="left"/>
        <w:rPr>
          <w:rFonts w:ascii="Times New Roman" w:hAnsi="Times New Roman" w:cs="Times New Roman"/>
          <w:b/>
          <w:sz w:val="22"/>
          <w:szCs w:val="22"/>
          <w:lang w:val="es-ES"/>
        </w:rPr>
      </w:pPr>
      <w:r w:rsidRPr="00AE2BE1">
        <w:rPr>
          <w:rFonts w:ascii="Times New Roman" w:hAnsi="Times New Roman" w:cs="Times New Roman"/>
          <w:b/>
          <w:sz w:val="22"/>
          <w:szCs w:val="22"/>
          <w:lang w:val="es-ES"/>
        </w:rPr>
        <w:t>Sr. Embajador de los Estados Unidos Mexicanos</w:t>
      </w:r>
    </w:p>
    <w:p w14:paraId="04374C52" w14:textId="77777777"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Carrera de San Jerónimo, 46</w:t>
      </w:r>
    </w:p>
    <w:p w14:paraId="5877A2EE" w14:textId="77777777"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28014 MADRID</w:t>
      </w:r>
    </w:p>
    <w:p w14:paraId="00B266B2" w14:textId="77777777" w:rsidR="004D7698" w:rsidRPr="00AE2BE1" w:rsidRDefault="004D7698" w:rsidP="004D7698">
      <w:pPr>
        <w:ind w:left="0"/>
        <w:jc w:val="left"/>
        <w:rPr>
          <w:rFonts w:ascii="Times New Roman" w:hAnsi="Times New Roman" w:cs="Times New Roman"/>
          <w:sz w:val="22"/>
          <w:szCs w:val="22"/>
          <w:lang w:val="es-ES"/>
        </w:rPr>
      </w:pPr>
    </w:p>
    <w:p w14:paraId="571A7329" w14:textId="77777777" w:rsidR="004D7698" w:rsidRPr="00AE2BE1" w:rsidRDefault="004D7698" w:rsidP="004D7698">
      <w:pPr>
        <w:ind w:left="0"/>
        <w:jc w:val="left"/>
        <w:rPr>
          <w:rFonts w:ascii="Times New Roman" w:hAnsi="Times New Roman" w:cs="Times New Roman"/>
          <w:sz w:val="22"/>
          <w:szCs w:val="22"/>
          <w:lang w:val="es-ES"/>
        </w:rPr>
      </w:pPr>
      <w:r w:rsidRPr="00AE2BE1">
        <w:rPr>
          <w:rFonts w:ascii="Times New Roman" w:hAnsi="Times New Roman" w:cs="Times New Roman"/>
          <w:sz w:val="22"/>
          <w:szCs w:val="22"/>
          <w:lang w:val="es-ES"/>
        </w:rPr>
        <w:t>Sr. Embajador:</w:t>
      </w:r>
    </w:p>
    <w:p w14:paraId="2CC0C416" w14:textId="77777777" w:rsidR="004D7698" w:rsidRPr="00AE2BE1" w:rsidRDefault="004D7698" w:rsidP="004D7698">
      <w:pPr>
        <w:ind w:left="0"/>
        <w:rPr>
          <w:rFonts w:ascii="Times New Roman" w:hAnsi="Times New Roman" w:cs="Times New Roman"/>
          <w:sz w:val="22"/>
          <w:szCs w:val="22"/>
          <w:lang w:val="es-ES"/>
        </w:rPr>
      </w:pPr>
    </w:p>
    <w:p w14:paraId="7A2F5D46" w14:textId="62110B2C"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Conociendo los hechos por el Observatorio para la Protección de los Defensores de los Derechos Humanos, me preocupan mucho los recientes asesinatos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xml:space="preserve">, hermanas y defensoras de los Derechos Humanos de comunidades indígenas, en este caso triquis. Ambas eran integrantes del Movimiento de Unificación y Lucha Triqui (MULT), que denuncia el </w:t>
      </w:r>
      <w:r>
        <w:rPr>
          <w:rFonts w:ascii="Times New Roman" w:hAnsi="Times New Roman" w:cs="Times New Roman"/>
          <w:sz w:val="22"/>
          <w:szCs w:val="22"/>
          <w:lang w:val="es-ES"/>
        </w:rPr>
        <w:t>espolio</w:t>
      </w:r>
      <w:r w:rsidRPr="00AE2BE1">
        <w:rPr>
          <w:rFonts w:ascii="Times New Roman" w:hAnsi="Times New Roman" w:cs="Times New Roman"/>
          <w:sz w:val="22"/>
          <w:szCs w:val="22"/>
          <w:lang w:val="es-ES"/>
        </w:rPr>
        <w:t xml:space="preserve"> del territorio y de los recursos naturales de las comunidades triquis en el estado de Oaxaca.</w:t>
      </w:r>
    </w:p>
    <w:p w14:paraId="061A4C1B" w14:textId="77777777" w:rsidR="004D7698" w:rsidRPr="00AE2BE1" w:rsidRDefault="004D7698" w:rsidP="004D7698">
      <w:pPr>
        <w:ind w:left="0"/>
        <w:rPr>
          <w:rFonts w:ascii="Times New Roman" w:hAnsi="Times New Roman" w:cs="Times New Roman"/>
          <w:sz w:val="22"/>
          <w:szCs w:val="22"/>
          <w:lang w:val="es-ES"/>
        </w:rPr>
      </w:pPr>
    </w:p>
    <w:p w14:paraId="39E65D15"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En la madrugada del 6 de noviembre de 2024, </w:t>
      </w:r>
      <w:r w:rsidRPr="00AE2BE1">
        <w:rPr>
          <w:rFonts w:ascii="Times New Roman" w:hAnsi="Times New Roman" w:cs="Times New Roman"/>
          <w:b/>
          <w:color w:val="222222"/>
          <w:sz w:val="22"/>
          <w:szCs w:val="22"/>
          <w:shd w:val="clear" w:color="auto" w:fill="FFFFFF"/>
          <w:lang w:val="es-ES"/>
        </w:rPr>
        <w:t>Adriana</w:t>
      </w:r>
      <w:r w:rsidRPr="00AE2BE1">
        <w:rPr>
          <w:rFonts w:ascii="Times New Roman" w:hAnsi="Times New Roman" w:cs="Times New Roman"/>
          <w:color w:val="222222"/>
          <w:sz w:val="22"/>
          <w:szCs w:val="22"/>
          <w:shd w:val="clear" w:color="auto" w:fill="FFFFFF"/>
          <w:lang w:val="es-ES"/>
        </w:rPr>
        <w:t xml:space="preserve"> y </w:t>
      </w:r>
      <w:r w:rsidRPr="00AE2BE1">
        <w:rPr>
          <w:rFonts w:ascii="Times New Roman" w:hAnsi="Times New Roman" w:cs="Times New Roman"/>
          <w:b/>
          <w:color w:val="222222"/>
          <w:sz w:val="22"/>
          <w:szCs w:val="22"/>
          <w:shd w:val="clear" w:color="auto" w:fill="FFFFFF"/>
          <w:lang w:val="es-ES"/>
        </w:rPr>
        <w:t>Virginia Ortiz García</w:t>
      </w:r>
      <w:r w:rsidRPr="00AE2BE1">
        <w:rPr>
          <w:rFonts w:ascii="Times New Roman" w:hAnsi="Times New Roman" w:cs="Times New Roman"/>
          <w:color w:val="222222"/>
          <w:sz w:val="22"/>
          <w:szCs w:val="22"/>
          <w:shd w:val="clear" w:color="auto" w:fill="FFFFFF"/>
          <w:lang w:val="es-ES"/>
        </w:rPr>
        <w:t xml:space="preserve"> se encontraban en el centro histórico de la ciudad de Oaxaca, cuando al llegar a su domicilio recibieron disparos de dos desconocidos que iban a bordo de una motocicleta, provocando la muerte de las dos hermanas.</w:t>
      </w:r>
    </w:p>
    <w:p w14:paraId="558DCE16"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p>
    <w:p w14:paraId="3C280B91"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Pese a este hecho, y las tensiones que existen en el conjunto de miembros de la comunidad triqui, el 12 de noviembre del 2024, el Gobernador del Estado de Oaxaca, Salomón Jara Cruz, declaró en una conferencia de prensa que el asesinato de las dos hermanas no tenía carácter político. Es difícil no darse cuenta de la existencia de un conflicto político armado, extendido gracias a la actuación de grupos armados, que no respetan los deseos de una parte de la comunidad triqui de conservar su forma de vida actual y quieren cambiarla por la fuerza de las armas.</w:t>
      </w:r>
    </w:p>
    <w:p w14:paraId="675090E4" w14:textId="77777777" w:rsidR="004D7698" w:rsidRPr="00AE2BE1" w:rsidRDefault="004D7698" w:rsidP="004D7698">
      <w:pPr>
        <w:ind w:left="0"/>
        <w:rPr>
          <w:rFonts w:ascii="Times New Roman" w:hAnsi="Times New Roman" w:cs="Times New Roman"/>
          <w:color w:val="222222"/>
          <w:sz w:val="22"/>
          <w:szCs w:val="22"/>
          <w:shd w:val="clear" w:color="auto" w:fill="FFFFFF"/>
          <w:lang w:val="es-ES"/>
        </w:rPr>
      </w:pPr>
    </w:p>
    <w:p w14:paraId="18D36527" w14:textId="77CEE166" w:rsidR="004D7698" w:rsidRPr="00AE2BE1" w:rsidRDefault="004D7698" w:rsidP="004D7698">
      <w:pPr>
        <w:ind w:left="0"/>
        <w:rPr>
          <w:rFonts w:ascii="Times New Roman" w:hAnsi="Times New Roman" w:cs="Times New Roman"/>
          <w:color w:val="222222"/>
          <w:sz w:val="22"/>
          <w:szCs w:val="22"/>
          <w:shd w:val="clear" w:color="auto" w:fill="FFFFFF"/>
          <w:lang w:val="es-ES"/>
        </w:rPr>
      </w:pPr>
      <w:r w:rsidRPr="00AE2BE1">
        <w:rPr>
          <w:rFonts w:ascii="Times New Roman" w:hAnsi="Times New Roman" w:cs="Times New Roman"/>
          <w:color w:val="222222"/>
          <w:sz w:val="22"/>
          <w:szCs w:val="22"/>
          <w:shd w:val="clear" w:color="auto" w:fill="FFFFFF"/>
          <w:lang w:val="es-ES"/>
        </w:rPr>
        <w:t xml:space="preserve">Desde hace varios años, la violencia contra parte de la población triqui en el estado de Oaxaca ha sido constante, y solo desde el 2019, </w:t>
      </w:r>
      <w:r w:rsidRPr="00AE2BE1">
        <w:rPr>
          <w:rFonts w:ascii="Times New Roman" w:hAnsi="Times New Roman" w:cs="Times New Roman"/>
          <w:b/>
          <w:color w:val="222222"/>
          <w:sz w:val="22"/>
          <w:szCs w:val="22"/>
          <w:shd w:val="clear" w:color="auto" w:fill="FFFFFF"/>
          <w:lang w:val="es-ES"/>
        </w:rPr>
        <w:t>34</w:t>
      </w:r>
      <w:r w:rsidRPr="00AE2BE1">
        <w:rPr>
          <w:rFonts w:ascii="Times New Roman" w:hAnsi="Times New Roman" w:cs="Times New Roman"/>
          <w:color w:val="222222"/>
          <w:sz w:val="22"/>
          <w:szCs w:val="22"/>
          <w:shd w:val="clear" w:color="auto" w:fill="FFFFFF"/>
          <w:lang w:val="es-ES"/>
        </w:rPr>
        <w:t xml:space="preserve"> personas del MULT han sido asesinadas, hay </w:t>
      </w:r>
      <w:r w:rsidRPr="00AE2BE1">
        <w:rPr>
          <w:rFonts w:ascii="Times New Roman" w:hAnsi="Times New Roman" w:cs="Times New Roman"/>
          <w:b/>
          <w:color w:val="222222"/>
          <w:sz w:val="22"/>
          <w:szCs w:val="22"/>
          <w:shd w:val="clear" w:color="auto" w:fill="FFFFFF"/>
          <w:lang w:val="es-ES"/>
        </w:rPr>
        <w:t>15</w:t>
      </w:r>
      <w:r w:rsidRPr="00AE2BE1">
        <w:rPr>
          <w:rFonts w:ascii="Times New Roman" w:hAnsi="Times New Roman" w:cs="Times New Roman"/>
          <w:color w:val="222222"/>
          <w:sz w:val="22"/>
          <w:szCs w:val="22"/>
          <w:shd w:val="clear" w:color="auto" w:fill="FFFFFF"/>
          <w:lang w:val="es-ES"/>
        </w:rPr>
        <w:t xml:space="preserve"> víctimas que son sobrevivientes de ataques con armas de fuego y también hay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personas desaparecidas. Cabe señalar también el clima de violencia feminicida en Oaxaca, y en particular contra mujeres defensoras. Desde 2022, se documentaron </w:t>
      </w:r>
      <w:r w:rsidRPr="00AE2BE1">
        <w:rPr>
          <w:rFonts w:ascii="Times New Roman" w:hAnsi="Times New Roman" w:cs="Times New Roman"/>
          <w:b/>
          <w:color w:val="222222"/>
          <w:sz w:val="22"/>
          <w:szCs w:val="22"/>
          <w:shd w:val="clear" w:color="auto" w:fill="FFFFFF"/>
          <w:lang w:val="es-ES"/>
        </w:rPr>
        <w:t>3</w:t>
      </w:r>
      <w:r w:rsidRPr="00AE2BE1">
        <w:rPr>
          <w:rFonts w:ascii="Times New Roman" w:hAnsi="Times New Roman" w:cs="Times New Roman"/>
          <w:color w:val="222222"/>
          <w:sz w:val="22"/>
          <w:szCs w:val="22"/>
          <w:shd w:val="clear" w:color="auto" w:fill="FFFFFF"/>
          <w:lang w:val="es-ES"/>
        </w:rPr>
        <w:t xml:space="preserve"> casos de desaparición de mujeres defensoras en el estado, el último de Sandra Domínguez Martínez, desaparecida desde el </w:t>
      </w:r>
      <w:r w:rsidRPr="00AE2BE1">
        <w:rPr>
          <w:rFonts w:ascii="Times New Roman" w:hAnsi="Times New Roman" w:cs="Times New Roman"/>
          <w:b/>
          <w:color w:val="222222"/>
          <w:sz w:val="22"/>
          <w:szCs w:val="22"/>
          <w:shd w:val="clear" w:color="auto" w:fill="FFFFFF"/>
          <w:lang w:val="es-ES"/>
        </w:rPr>
        <w:t>4</w:t>
      </w:r>
      <w:r w:rsidRPr="00AE2BE1">
        <w:rPr>
          <w:rFonts w:ascii="Times New Roman" w:hAnsi="Times New Roman" w:cs="Times New Roman"/>
          <w:color w:val="222222"/>
          <w:sz w:val="22"/>
          <w:szCs w:val="22"/>
          <w:shd w:val="clear" w:color="auto" w:fill="FFFFFF"/>
          <w:lang w:val="es-ES"/>
        </w:rPr>
        <w:t xml:space="preserve"> de octubre de 2024. La organización Consorcio Oaxaca señala que, de diciembre de 2022 a noviembre de 2024, tiempo que ha gobernado Salomón Jara como Gobernador de Oaxaca, han desaparecido </w:t>
      </w:r>
      <w:r w:rsidRPr="00AE2BE1">
        <w:rPr>
          <w:rFonts w:ascii="Times New Roman" w:hAnsi="Times New Roman" w:cs="Times New Roman"/>
          <w:b/>
          <w:color w:val="222222"/>
          <w:sz w:val="22"/>
          <w:szCs w:val="22"/>
          <w:shd w:val="clear" w:color="auto" w:fill="FFFFFF"/>
          <w:lang w:val="es-ES"/>
        </w:rPr>
        <w:t>686</w:t>
      </w:r>
      <w:r w:rsidRPr="00AE2BE1">
        <w:rPr>
          <w:rFonts w:ascii="Times New Roman" w:hAnsi="Times New Roman" w:cs="Times New Roman"/>
          <w:color w:val="222222"/>
          <w:sz w:val="22"/>
          <w:szCs w:val="22"/>
          <w:shd w:val="clear" w:color="auto" w:fill="FFFFFF"/>
          <w:lang w:val="es-ES"/>
        </w:rPr>
        <w:t xml:space="preserve"> mujeres y se han cometido </w:t>
      </w:r>
      <w:r w:rsidRPr="00AE2BE1">
        <w:rPr>
          <w:rFonts w:ascii="Times New Roman" w:hAnsi="Times New Roman" w:cs="Times New Roman"/>
          <w:b/>
          <w:color w:val="222222"/>
          <w:sz w:val="22"/>
          <w:szCs w:val="22"/>
          <w:shd w:val="clear" w:color="auto" w:fill="FFFFFF"/>
          <w:lang w:val="es-ES"/>
        </w:rPr>
        <w:t>205</w:t>
      </w:r>
      <w:r w:rsidRPr="00AE2BE1">
        <w:rPr>
          <w:rFonts w:ascii="Times New Roman" w:hAnsi="Times New Roman" w:cs="Times New Roman"/>
          <w:color w:val="222222"/>
          <w:sz w:val="22"/>
          <w:szCs w:val="22"/>
          <w:shd w:val="clear" w:color="auto" w:fill="FFFFFF"/>
          <w:lang w:val="es-ES"/>
        </w:rPr>
        <w:t xml:space="preserve"> feminicidios en el estado.</w:t>
      </w:r>
    </w:p>
    <w:p w14:paraId="00DC5958" w14:textId="77777777" w:rsidR="004D7698" w:rsidRPr="00AE2BE1" w:rsidRDefault="004D7698" w:rsidP="004D7698">
      <w:pPr>
        <w:ind w:left="0"/>
        <w:rPr>
          <w:rFonts w:ascii="Times New Roman" w:hAnsi="Times New Roman" w:cs="Times New Roman"/>
          <w:sz w:val="22"/>
          <w:szCs w:val="22"/>
          <w:lang w:val="es-ES"/>
        </w:rPr>
      </w:pPr>
    </w:p>
    <w:p w14:paraId="205C4615"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A la vista de esta situación, le ruego, Sr. Embajador, sus gestiones ante los gobiernos federal y de Oaxaca para que se quiera adoptar de manera inmediata, todas las medidas necesarias para garantizar la seguridad física y psicológica de Emelia Ortiz García y demás integrantes de la familia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xml:space="preserve">, y de los testigos del asesinato. </w:t>
      </w:r>
    </w:p>
    <w:p w14:paraId="0EF9678E"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Le ruego también que se lleve a cabo una investigación inmediata, independiente, exhaustiva, efectiva e imparcial para identificar y condenar tanto a los responsables materiales como intelectuales del asesinato de </w:t>
      </w:r>
      <w:r w:rsidRPr="00AE2BE1">
        <w:rPr>
          <w:rFonts w:ascii="Times New Roman" w:hAnsi="Times New Roman" w:cs="Times New Roman"/>
          <w:b/>
          <w:sz w:val="22"/>
          <w:szCs w:val="22"/>
          <w:lang w:val="es-ES"/>
        </w:rPr>
        <w:t>Adriana</w:t>
      </w:r>
      <w:r w:rsidRPr="00AE2BE1">
        <w:rPr>
          <w:rFonts w:ascii="Times New Roman" w:hAnsi="Times New Roman" w:cs="Times New Roman"/>
          <w:sz w:val="22"/>
          <w:szCs w:val="22"/>
          <w:lang w:val="es-ES"/>
        </w:rPr>
        <w:t xml:space="preserve"> y </w:t>
      </w:r>
      <w:r w:rsidRPr="00AE2BE1">
        <w:rPr>
          <w:rFonts w:ascii="Times New Roman" w:hAnsi="Times New Roman" w:cs="Times New Roman"/>
          <w:b/>
          <w:sz w:val="22"/>
          <w:szCs w:val="22"/>
          <w:lang w:val="es-ES"/>
        </w:rPr>
        <w:t>Virginia Ortiz García</w:t>
      </w:r>
      <w:r w:rsidRPr="00AE2BE1">
        <w:rPr>
          <w:rFonts w:ascii="Times New Roman" w:hAnsi="Times New Roman" w:cs="Times New Roman"/>
          <w:sz w:val="22"/>
          <w:szCs w:val="22"/>
          <w:lang w:val="es-ES"/>
        </w:rPr>
        <w:t>, llevarlos ante un tribunal competente, independiente, justo e imparcial, y aplicar las sanciones penales y de otra naturaleza previstas por la ley;</w:t>
      </w:r>
    </w:p>
    <w:p w14:paraId="11065BFD"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También poner fin a todo tipo de amenazas, agresiones, asesinatos y actos de hostigamiento, y asegurar las garantías para todas las personas defensoras de los Derechos Humanos en Oaxaca, en particular la región triqui, y todo México, asegurando las condiciones de bienestar necesarias.</w:t>
      </w:r>
    </w:p>
    <w:p w14:paraId="3C03A6E1" w14:textId="77777777" w:rsidR="004D7698" w:rsidRPr="00AE2BE1" w:rsidRDefault="004D7698" w:rsidP="004D7698">
      <w:pPr>
        <w:ind w:left="0"/>
        <w:rPr>
          <w:rFonts w:ascii="Times New Roman" w:hAnsi="Times New Roman" w:cs="Times New Roman"/>
          <w:sz w:val="22"/>
          <w:szCs w:val="22"/>
          <w:lang w:val="es-ES"/>
        </w:rPr>
      </w:pPr>
    </w:p>
    <w:p w14:paraId="7325DD24"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Reciba, Sr. Embajador, mis más respetuosos saludos.</w:t>
      </w:r>
    </w:p>
    <w:p w14:paraId="0EA196AE"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 xml:space="preserve"> </w:t>
      </w:r>
    </w:p>
    <w:p w14:paraId="681E5A90" w14:textId="77777777" w:rsidR="004D7698" w:rsidRPr="00AE2BE1" w:rsidRDefault="004D7698" w:rsidP="004D7698">
      <w:pPr>
        <w:ind w:left="0"/>
        <w:rPr>
          <w:rFonts w:ascii="Times New Roman" w:hAnsi="Times New Roman" w:cs="Times New Roman"/>
          <w:sz w:val="22"/>
          <w:szCs w:val="22"/>
          <w:lang w:val="es-ES"/>
        </w:rPr>
      </w:pPr>
    </w:p>
    <w:p w14:paraId="6F853FD8" w14:textId="77777777" w:rsidR="004D7698"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br/>
        <w:t xml:space="preserve">Firma:                                                 </w:t>
      </w:r>
    </w:p>
    <w:p w14:paraId="65EF3322" w14:textId="77777777" w:rsidR="004D7698" w:rsidRDefault="004D7698" w:rsidP="004D7698">
      <w:pPr>
        <w:ind w:left="0"/>
        <w:rPr>
          <w:rFonts w:ascii="Times New Roman" w:hAnsi="Times New Roman" w:cs="Times New Roman"/>
          <w:sz w:val="22"/>
          <w:szCs w:val="22"/>
          <w:lang w:val="es-ES"/>
        </w:rPr>
      </w:pPr>
    </w:p>
    <w:p w14:paraId="24898E53" w14:textId="77777777" w:rsidR="004D7698" w:rsidRDefault="004D7698" w:rsidP="004D7698">
      <w:pPr>
        <w:ind w:left="0"/>
        <w:rPr>
          <w:rFonts w:ascii="Times New Roman" w:hAnsi="Times New Roman" w:cs="Times New Roman"/>
          <w:sz w:val="22"/>
          <w:szCs w:val="22"/>
          <w:lang w:val="es-ES"/>
        </w:rPr>
      </w:pPr>
    </w:p>
    <w:p w14:paraId="4C25BA01" w14:textId="77777777" w:rsidR="004D7698" w:rsidRPr="00AE2BE1" w:rsidRDefault="004D7698" w:rsidP="004D7698">
      <w:pPr>
        <w:ind w:left="0"/>
        <w:rPr>
          <w:rFonts w:ascii="Times New Roman" w:hAnsi="Times New Roman" w:cs="Times New Roman"/>
          <w:sz w:val="22"/>
          <w:szCs w:val="22"/>
          <w:lang w:val="es-ES"/>
        </w:rPr>
      </w:pPr>
      <w:r w:rsidRPr="00AE2BE1">
        <w:rPr>
          <w:rFonts w:ascii="Times New Roman" w:hAnsi="Times New Roman" w:cs="Times New Roman"/>
          <w:sz w:val="22"/>
          <w:szCs w:val="22"/>
          <w:lang w:val="es-ES"/>
        </w:rPr>
        <w:t>Nombre:</w:t>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r>
      <w:r w:rsidRPr="00AE2BE1">
        <w:rPr>
          <w:rFonts w:ascii="Times New Roman" w:hAnsi="Times New Roman" w:cs="Times New Roman"/>
          <w:sz w:val="22"/>
          <w:szCs w:val="22"/>
          <w:lang w:val="es-ES"/>
        </w:rPr>
        <w:t>Dirección:</w:t>
      </w:r>
    </w:p>
    <w:p w14:paraId="5E5D8683" w14:textId="77777777" w:rsidR="004D7698" w:rsidRPr="00AE2BE1" w:rsidRDefault="004D7698" w:rsidP="004D7698">
      <w:pPr>
        <w:ind w:left="0"/>
        <w:rPr>
          <w:rFonts w:ascii="Times New Roman" w:hAnsi="Times New Roman" w:cs="Times New Roman"/>
          <w:sz w:val="22"/>
          <w:szCs w:val="22"/>
          <w:lang w:val="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71CD4C56" w14:textId="77777777" w:rsidR="004D7698" w:rsidRDefault="004D7698">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235CFE6" w14:textId="77777777" w:rsidR="004D7698" w:rsidRPr="004D7698" w:rsidRDefault="00000000" w:rsidP="004D7698">
      <w:pPr>
        <w:ind w:left="0"/>
        <w:jc w:val="center"/>
        <w:rPr>
          <w:rFonts w:ascii="Times New Roman" w:hAnsi="Times New Roman" w:cs="Times New Roman"/>
          <w:noProof/>
          <w:sz w:val="22"/>
          <w:szCs w:val="22"/>
        </w:rPr>
      </w:pPr>
      <w:r>
        <w:rPr>
          <w:rFonts w:ascii="Times New Roman" w:eastAsia="Times New Roman" w:hAnsi="Times New Roman" w:cs="Times New Roman"/>
          <w:b/>
          <w:bCs/>
          <w:sz w:val="48"/>
          <w:szCs w:val="48"/>
          <w:lang w:eastAsia="es-ES"/>
        </w:rPr>
        <w:t>TRADUCCIÓ DE LES CARTES</w:t>
      </w:r>
      <w:r>
        <w:br w:type="page"/>
      </w:r>
      <w:r w:rsidR="004D7698" w:rsidRPr="004D7698">
        <w:rPr>
          <w:rFonts w:ascii="Times New Roman" w:hAnsi="Times New Roman" w:cs="Times New Roman"/>
          <w:noProof/>
          <w:sz w:val="22"/>
          <w:szCs w:val="22"/>
        </w:rPr>
        <w:lastRenderedPageBreak/>
        <w:t xml:space="preserve">                                                                            . . . . . . . . . . . . . . . . . . . . ,  . . . de desembre del 2024</w:t>
      </w:r>
    </w:p>
    <w:p w14:paraId="62AAEA52" w14:textId="77777777" w:rsidR="004D7698" w:rsidRPr="004D7698" w:rsidRDefault="004D7698" w:rsidP="004D7698">
      <w:pPr>
        <w:ind w:left="0"/>
        <w:rPr>
          <w:rFonts w:ascii="Times New Roman" w:hAnsi="Times New Roman" w:cs="Times New Roman"/>
          <w:noProof/>
          <w:sz w:val="22"/>
          <w:szCs w:val="22"/>
        </w:rPr>
      </w:pPr>
    </w:p>
    <w:p w14:paraId="51EC33F0" w14:textId="77777777" w:rsidR="004D7698" w:rsidRPr="004D7698" w:rsidRDefault="004D7698" w:rsidP="004D7698">
      <w:pPr>
        <w:ind w:left="0"/>
        <w:rPr>
          <w:rFonts w:ascii="Times New Roman" w:hAnsi="Times New Roman" w:cs="Times New Roman"/>
          <w:b/>
          <w:noProof/>
          <w:sz w:val="22"/>
          <w:szCs w:val="22"/>
        </w:rPr>
      </w:pPr>
      <w:r w:rsidRPr="004D7698">
        <w:rPr>
          <w:rFonts w:ascii="Times New Roman" w:hAnsi="Times New Roman" w:cs="Times New Roman"/>
          <w:b/>
          <w:noProof/>
          <w:sz w:val="22"/>
          <w:szCs w:val="22"/>
        </w:rPr>
        <w:t xml:space="preserve">Sra. Claudia Sheinbaum Pardo, </w:t>
      </w:r>
    </w:p>
    <w:p w14:paraId="6D916A75" w14:textId="77777777" w:rsidR="004D7698" w:rsidRPr="004D7698" w:rsidRDefault="004D7698" w:rsidP="004D7698">
      <w:pPr>
        <w:ind w:left="0"/>
        <w:rPr>
          <w:rFonts w:ascii="Times New Roman" w:hAnsi="Times New Roman" w:cs="Times New Roman"/>
          <w:b/>
          <w:noProof/>
          <w:sz w:val="22"/>
          <w:szCs w:val="22"/>
        </w:rPr>
      </w:pPr>
      <w:r w:rsidRPr="004D7698">
        <w:rPr>
          <w:rFonts w:ascii="Times New Roman" w:hAnsi="Times New Roman" w:cs="Times New Roman"/>
          <w:b/>
          <w:noProof/>
          <w:sz w:val="22"/>
          <w:szCs w:val="22"/>
        </w:rPr>
        <w:t>Presidenta dels Estats Units Mexicans</w:t>
      </w:r>
    </w:p>
    <w:p w14:paraId="7EADF666"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Palacio Nacional</w:t>
      </w:r>
    </w:p>
    <w:p w14:paraId="72D29678"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Pl. de la Constitución  -  Cuauhtémoc</w:t>
      </w:r>
    </w:p>
    <w:p w14:paraId="13E37DB2"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Ciudad de México</w:t>
      </w:r>
    </w:p>
    <w:p w14:paraId="1959D222" w14:textId="77777777" w:rsidR="004D7698" w:rsidRPr="004D7698" w:rsidRDefault="004D7698" w:rsidP="004D7698">
      <w:pPr>
        <w:ind w:left="0"/>
        <w:rPr>
          <w:rFonts w:ascii="Times New Roman" w:hAnsi="Times New Roman" w:cs="Times New Roman"/>
          <w:noProof/>
          <w:sz w:val="22"/>
          <w:szCs w:val="22"/>
        </w:rPr>
      </w:pPr>
    </w:p>
    <w:p w14:paraId="25DF2C3C"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Sra. Presidenta:</w:t>
      </w:r>
    </w:p>
    <w:p w14:paraId="7DB0B104" w14:textId="77777777" w:rsidR="004D7698" w:rsidRPr="004D7698" w:rsidRDefault="004D7698" w:rsidP="004D7698">
      <w:pPr>
        <w:ind w:left="0"/>
        <w:rPr>
          <w:rFonts w:ascii="Times New Roman" w:hAnsi="Times New Roman" w:cs="Times New Roman"/>
          <w:noProof/>
          <w:sz w:val="22"/>
          <w:szCs w:val="22"/>
        </w:rPr>
      </w:pPr>
    </w:p>
    <w:p w14:paraId="7E83E1A2"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Coneixent els fets per l’Observatori per a la Protecció dels Defensors dels Drets Humans, em preocupen molt els recents assassinats d’</w:t>
      </w:r>
      <w:r w:rsidRPr="004D7698">
        <w:rPr>
          <w:rFonts w:ascii="Times New Roman" w:hAnsi="Times New Roman" w:cs="Times New Roman"/>
          <w:b/>
          <w:noProof/>
          <w:sz w:val="22"/>
          <w:szCs w:val="22"/>
        </w:rPr>
        <w:t>Adriana</w:t>
      </w:r>
      <w:r w:rsidRPr="004D7698">
        <w:rPr>
          <w:rFonts w:ascii="Times New Roman" w:hAnsi="Times New Roman" w:cs="Times New Roman"/>
          <w:noProof/>
          <w:sz w:val="22"/>
          <w:szCs w:val="22"/>
        </w:rPr>
        <w:t xml:space="preserve"> i </w:t>
      </w:r>
      <w:r w:rsidRPr="004D7698">
        <w:rPr>
          <w:rFonts w:ascii="Times New Roman" w:hAnsi="Times New Roman" w:cs="Times New Roman"/>
          <w:b/>
          <w:noProof/>
          <w:sz w:val="22"/>
          <w:szCs w:val="22"/>
        </w:rPr>
        <w:t>Virgínia Ortiz García</w:t>
      </w:r>
      <w:r w:rsidRPr="004D7698">
        <w:rPr>
          <w:rFonts w:ascii="Times New Roman" w:hAnsi="Times New Roman" w:cs="Times New Roman"/>
          <w:noProof/>
          <w:sz w:val="22"/>
          <w:szCs w:val="22"/>
        </w:rPr>
        <w:t>, germanes y defensores dels drets humans de comunitats indígenes, en aquest cas triquis. Totes dues eren integrants del Moviment d’Unificació i Lluita Triqui (MULT), que denuncia l’espoli del territori i dels recursos naturals de les comunitats triquis a l’estat d’Oaxaca.</w:t>
      </w:r>
    </w:p>
    <w:p w14:paraId="2473F55F" w14:textId="77777777" w:rsidR="004D7698" w:rsidRPr="004D7698" w:rsidRDefault="004D7698" w:rsidP="004D7698">
      <w:pPr>
        <w:ind w:left="0"/>
        <w:rPr>
          <w:rFonts w:ascii="Times New Roman" w:hAnsi="Times New Roman" w:cs="Times New Roman"/>
          <w:noProof/>
          <w:sz w:val="22"/>
          <w:szCs w:val="22"/>
        </w:rPr>
      </w:pPr>
    </w:p>
    <w:p w14:paraId="0F98F82F"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 xml:space="preserve">A la matinada del 6 de novembre del 2024, </w:t>
      </w:r>
      <w:r w:rsidRPr="004D7698">
        <w:rPr>
          <w:rFonts w:ascii="Times New Roman" w:hAnsi="Times New Roman" w:cs="Times New Roman"/>
          <w:b/>
          <w:noProof/>
          <w:color w:val="222222"/>
          <w:sz w:val="22"/>
          <w:szCs w:val="22"/>
          <w:shd w:val="clear" w:color="auto" w:fill="FFFFFF"/>
        </w:rPr>
        <w:t>Adriana</w:t>
      </w:r>
      <w:r w:rsidRPr="004D7698">
        <w:rPr>
          <w:rFonts w:ascii="Times New Roman" w:hAnsi="Times New Roman" w:cs="Times New Roman"/>
          <w:noProof/>
          <w:color w:val="222222"/>
          <w:sz w:val="22"/>
          <w:szCs w:val="22"/>
          <w:shd w:val="clear" w:color="auto" w:fill="FFFFFF"/>
        </w:rPr>
        <w:t xml:space="preserve"> i </w:t>
      </w:r>
      <w:r w:rsidRPr="004D7698">
        <w:rPr>
          <w:rFonts w:ascii="Times New Roman" w:hAnsi="Times New Roman" w:cs="Times New Roman"/>
          <w:b/>
          <w:noProof/>
          <w:color w:val="222222"/>
          <w:sz w:val="22"/>
          <w:szCs w:val="22"/>
          <w:shd w:val="clear" w:color="auto" w:fill="FFFFFF"/>
        </w:rPr>
        <w:t>Virgínia Ortiz García</w:t>
      </w:r>
      <w:r w:rsidRPr="004D7698">
        <w:rPr>
          <w:rFonts w:ascii="Times New Roman" w:hAnsi="Times New Roman" w:cs="Times New Roman"/>
          <w:noProof/>
          <w:color w:val="222222"/>
          <w:sz w:val="22"/>
          <w:szCs w:val="22"/>
          <w:shd w:val="clear" w:color="auto" w:fill="FFFFFF"/>
        </w:rPr>
        <w:t xml:space="preserve"> es trobaven en el centre històric de la ciutat d’Oaxaca, quan en arribar al seu domicili van rebre trets de dos desconeguts que anaven dalt d’una moto, provocant la mort de les dues germanes.</w:t>
      </w:r>
    </w:p>
    <w:p w14:paraId="7A75DF2A"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16FF4206"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Malgrat aquest fet, i les tensions que existeixen en el conjunt de membres de la comunitat triqui, el 12 de novembre del 2024, el governador de l’Estat d’Oaxaca, Salomón Jara Cruz, va declarar en una conferència de premsa que l’assassinat de les dues germanes no tenia caràcter polític. És difícil no adonar-se de l’existència d’un conflicte polític armat, estès gràcies a l’actuació de grups armats, que no respecten els desitjos d’una part de la comunitat triqui de conservar la seva forma de vida actual i volen canviar-la per la força de les armes.</w:t>
      </w:r>
    </w:p>
    <w:p w14:paraId="5994AC15"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379A7B8B"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 xml:space="preserve">Des de fa anys, la violència contra part de la població triqui a l’estat d’Oaxaca ha estat constant, i només des del 2019, </w:t>
      </w:r>
      <w:r w:rsidRPr="004D7698">
        <w:rPr>
          <w:rFonts w:ascii="Times New Roman" w:hAnsi="Times New Roman" w:cs="Times New Roman"/>
          <w:b/>
          <w:noProof/>
          <w:color w:val="222222"/>
          <w:sz w:val="22"/>
          <w:szCs w:val="22"/>
          <w:shd w:val="clear" w:color="auto" w:fill="FFFFFF"/>
        </w:rPr>
        <w:t>34</w:t>
      </w:r>
      <w:r w:rsidRPr="004D7698">
        <w:rPr>
          <w:rFonts w:ascii="Times New Roman" w:hAnsi="Times New Roman" w:cs="Times New Roman"/>
          <w:noProof/>
          <w:color w:val="222222"/>
          <w:sz w:val="22"/>
          <w:szCs w:val="22"/>
          <w:shd w:val="clear" w:color="auto" w:fill="FFFFFF"/>
        </w:rPr>
        <w:t xml:space="preserve"> persones del MULT han estat assassinades, hi ha </w:t>
      </w:r>
      <w:r w:rsidRPr="004D7698">
        <w:rPr>
          <w:rFonts w:ascii="Times New Roman" w:hAnsi="Times New Roman" w:cs="Times New Roman"/>
          <w:b/>
          <w:noProof/>
          <w:color w:val="222222"/>
          <w:sz w:val="22"/>
          <w:szCs w:val="22"/>
          <w:shd w:val="clear" w:color="auto" w:fill="FFFFFF"/>
        </w:rPr>
        <w:t>15</w:t>
      </w:r>
      <w:r w:rsidRPr="004D7698">
        <w:rPr>
          <w:rFonts w:ascii="Times New Roman" w:hAnsi="Times New Roman" w:cs="Times New Roman"/>
          <w:noProof/>
          <w:color w:val="222222"/>
          <w:sz w:val="22"/>
          <w:szCs w:val="22"/>
          <w:shd w:val="clear" w:color="auto" w:fill="FFFFFF"/>
        </w:rPr>
        <w:t xml:space="preserve"> víctimes que són sobrevivents d’atacs amb armes de foc i també hi ha </w:t>
      </w:r>
      <w:r w:rsidRPr="004D7698">
        <w:rPr>
          <w:rFonts w:ascii="Times New Roman" w:hAnsi="Times New Roman" w:cs="Times New Roman"/>
          <w:b/>
          <w:noProof/>
          <w:color w:val="222222"/>
          <w:sz w:val="22"/>
          <w:szCs w:val="22"/>
          <w:shd w:val="clear" w:color="auto" w:fill="FFFFFF"/>
        </w:rPr>
        <w:t>4</w:t>
      </w:r>
      <w:r w:rsidRPr="004D7698">
        <w:rPr>
          <w:rFonts w:ascii="Times New Roman" w:hAnsi="Times New Roman" w:cs="Times New Roman"/>
          <w:noProof/>
          <w:color w:val="222222"/>
          <w:sz w:val="22"/>
          <w:szCs w:val="22"/>
          <w:shd w:val="clear" w:color="auto" w:fill="FFFFFF"/>
        </w:rPr>
        <w:t xml:space="preserve"> persones desaparegudes. Cal indicar també el clima de violència feminicida a Oaxaca, i en particular contra dones defensores. Des del 2022, es van documentar </w:t>
      </w:r>
      <w:r w:rsidRPr="004D7698">
        <w:rPr>
          <w:rFonts w:ascii="Times New Roman" w:hAnsi="Times New Roman" w:cs="Times New Roman"/>
          <w:b/>
          <w:noProof/>
          <w:color w:val="222222"/>
          <w:sz w:val="22"/>
          <w:szCs w:val="22"/>
          <w:shd w:val="clear" w:color="auto" w:fill="FFFFFF"/>
        </w:rPr>
        <w:t>3</w:t>
      </w:r>
      <w:r w:rsidRPr="004D7698">
        <w:rPr>
          <w:rFonts w:ascii="Times New Roman" w:hAnsi="Times New Roman" w:cs="Times New Roman"/>
          <w:noProof/>
          <w:color w:val="222222"/>
          <w:sz w:val="22"/>
          <w:szCs w:val="22"/>
          <w:shd w:val="clear" w:color="auto" w:fill="FFFFFF"/>
        </w:rPr>
        <w:t xml:space="preserve"> casos de desaparició de dones defensores a l’estat, l’últim el de Sandra Domínguez Martínez, desapareguda des del </w:t>
      </w:r>
      <w:r w:rsidRPr="004D7698">
        <w:rPr>
          <w:rFonts w:ascii="Times New Roman" w:hAnsi="Times New Roman" w:cs="Times New Roman"/>
          <w:b/>
          <w:noProof/>
          <w:color w:val="222222"/>
          <w:sz w:val="22"/>
          <w:szCs w:val="22"/>
          <w:shd w:val="clear" w:color="auto" w:fill="FFFFFF"/>
        </w:rPr>
        <w:t>4</w:t>
      </w:r>
      <w:r w:rsidRPr="004D7698">
        <w:rPr>
          <w:rFonts w:ascii="Times New Roman" w:hAnsi="Times New Roman" w:cs="Times New Roman"/>
          <w:noProof/>
          <w:color w:val="222222"/>
          <w:sz w:val="22"/>
          <w:szCs w:val="22"/>
          <w:shd w:val="clear" w:color="auto" w:fill="FFFFFF"/>
        </w:rPr>
        <w:t xml:space="preserve"> d’octubre del 2024. L’organització Consorcio Oaxaca indica que des de desembre de 2022 a novembre del 2024, temps en el qual ha governat Salomón Jara com a governador d’Oaxaca, han desaparegut </w:t>
      </w:r>
      <w:r w:rsidRPr="004D7698">
        <w:rPr>
          <w:rFonts w:ascii="Times New Roman" w:hAnsi="Times New Roman" w:cs="Times New Roman"/>
          <w:b/>
          <w:noProof/>
          <w:color w:val="222222"/>
          <w:sz w:val="22"/>
          <w:szCs w:val="22"/>
          <w:shd w:val="clear" w:color="auto" w:fill="FFFFFF"/>
        </w:rPr>
        <w:t>686</w:t>
      </w:r>
      <w:r w:rsidRPr="004D7698">
        <w:rPr>
          <w:rFonts w:ascii="Times New Roman" w:hAnsi="Times New Roman" w:cs="Times New Roman"/>
          <w:noProof/>
          <w:color w:val="222222"/>
          <w:sz w:val="22"/>
          <w:szCs w:val="22"/>
          <w:shd w:val="clear" w:color="auto" w:fill="FFFFFF"/>
        </w:rPr>
        <w:t xml:space="preserve"> dones i s’han comès </w:t>
      </w:r>
      <w:r w:rsidRPr="004D7698">
        <w:rPr>
          <w:rFonts w:ascii="Times New Roman" w:hAnsi="Times New Roman" w:cs="Times New Roman"/>
          <w:b/>
          <w:noProof/>
          <w:color w:val="222222"/>
          <w:sz w:val="22"/>
          <w:szCs w:val="22"/>
          <w:shd w:val="clear" w:color="auto" w:fill="FFFFFF"/>
        </w:rPr>
        <w:t>205</w:t>
      </w:r>
      <w:r w:rsidRPr="004D7698">
        <w:rPr>
          <w:rFonts w:ascii="Times New Roman" w:hAnsi="Times New Roman" w:cs="Times New Roman"/>
          <w:noProof/>
          <w:color w:val="222222"/>
          <w:sz w:val="22"/>
          <w:szCs w:val="22"/>
          <w:shd w:val="clear" w:color="auto" w:fill="FFFFFF"/>
        </w:rPr>
        <w:t xml:space="preserve"> feminicidis a l’estat.</w:t>
      </w:r>
    </w:p>
    <w:p w14:paraId="3C825C23" w14:textId="77777777" w:rsidR="004D7698" w:rsidRPr="004D7698" w:rsidRDefault="004D7698" w:rsidP="004D7698">
      <w:pPr>
        <w:ind w:left="0"/>
        <w:rPr>
          <w:rFonts w:ascii="Times New Roman" w:hAnsi="Times New Roman" w:cs="Times New Roman"/>
          <w:noProof/>
          <w:sz w:val="22"/>
          <w:szCs w:val="22"/>
        </w:rPr>
      </w:pPr>
    </w:p>
    <w:p w14:paraId="70157FFB"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A la vista d’aquesta situació, us demano, Sra. presidenta, que vulgueu adoptar d’una manera immediata,  totes les mesures necessàries per a garantir la seguretat física i psicològica d’Emelia Ortiz García i tots els altres membres de la família d’</w:t>
      </w:r>
      <w:r w:rsidRPr="004D7698">
        <w:rPr>
          <w:rFonts w:ascii="Times New Roman" w:hAnsi="Times New Roman" w:cs="Times New Roman"/>
          <w:b/>
          <w:noProof/>
          <w:sz w:val="22"/>
          <w:szCs w:val="22"/>
        </w:rPr>
        <w:t>Adriana</w:t>
      </w:r>
      <w:r w:rsidRPr="004D7698">
        <w:rPr>
          <w:rFonts w:ascii="Times New Roman" w:hAnsi="Times New Roman" w:cs="Times New Roman"/>
          <w:noProof/>
          <w:sz w:val="22"/>
          <w:szCs w:val="22"/>
        </w:rPr>
        <w:t xml:space="preserve"> i </w:t>
      </w:r>
      <w:r w:rsidRPr="004D7698">
        <w:rPr>
          <w:rFonts w:ascii="Times New Roman" w:hAnsi="Times New Roman" w:cs="Times New Roman"/>
          <w:b/>
          <w:noProof/>
          <w:sz w:val="22"/>
          <w:szCs w:val="22"/>
        </w:rPr>
        <w:t>Virgínia Ortiz García</w:t>
      </w:r>
      <w:r w:rsidRPr="004D7698">
        <w:rPr>
          <w:rFonts w:ascii="Times New Roman" w:hAnsi="Times New Roman" w:cs="Times New Roman"/>
          <w:noProof/>
          <w:sz w:val="22"/>
          <w:szCs w:val="22"/>
        </w:rPr>
        <w:t>, i dels testimonis del seu assassinat. De la mateixa manera, us demano que exigiu la part que li correspon al govern d’Oaxaca.</w:t>
      </w:r>
    </w:p>
    <w:p w14:paraId="03DBB527"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br/>
        <w:t>Us demano també que es dugui a terme una investigació immediata, independent, exhaustiva, efectiva i imparcial per a identificar i condemnar tant als responsables materials com intel·lectuals de l’assassinat d’</w:t>
      </w:r>
      <w:r w:rsidRPr="004D7698">
        <w:rPr>
          <w:rFonts w:ascii="Times New Roman" w:hAnsi="Times New Roman" w:cs="Times New Roman"/>
          <w:b/>
          <w:noProof/>
          <w:sz w:val="22"/>
          <w:szCs w:val="22"/>
        </w:rPr>
        <w:t>Adriana</w:t>
      </w:r>
      <w:r w:rsidRPr="004D7698">
        <w:rPr>
          <w:rFonts w:ascii="Times New Roman" w:hAnsi="Times New Roman" w:cs="Times New Roman"/>
          <w:noProof/>
          <w:sz w:val="22"/>
          <w:szCs w:val="22"/>
        </w:rPr>
        <w:t xml:space="preserve"> i </w:t>
      </w:r>
      <w:r w:rsidRPr="004D7698">
        <w:rPr>
          <w:rFonts w:ascii="Times New Roman" w:hAnsi="Times New Roman" w:cs="Times New Roman"/>
          <w:b/>
          <w:noProof/>
          <w:sz w:val="22"/>
          <w:szCs w:val="22"/>
        </w:rPr>
        <w:t>Virgínia Ortiz García</w:t>
      </w:r>
      <w:r w:rsidRPr="004D7698">
        <w:rPr>
          <w:rFonts w:ascii="Times New Roman" w:hAnsi="Times New Roman" w:cs="Times New Roman"/>
          <w:noProof/>
          <w:sz w:val="22"/>
          <w:szCs w:val="22"/>
        </w:rPr>
        <w:t>, portar-los davant un tribunal competent, independent, just i imparcial, i aplicar les sancions penals i d’altra naturalesa previstes per la llei.</w:t>
      </w:r>
    </w:p>
    <w:p w14:paraId="1EC13B1D"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br/>
        <w:t>Cal també posar final a qualsevol classe d’amenaces, agressions, assassinats i actes d’assetjament, y assegurar les garanties per a totes les persones defensores dels drets humans a Oaxaca, en particular a la regió triqui, i a tot Mèxic, assegurant les condicions de benestar adequades.</w:t>
      </w:r>
    </w:p>
    <w:p w14:paraId="760585DF" w14:textId="77777777" w:rsidR="004D7698" w:rsidRPr="004D7698" w:rsidRDefault="004D7698" w:rsidP="004D7698">
      <w:pPr>
        <w:ind w:left="0"/>
        <w:rPr>
          <w:rFonts w:ascii="Times New Roman" w:hAnsi="Times New Roman" w:cs="Times New Roman"/>
          <w:noProof/>
          <w:sz w:val="22"/>
          <w:szCs w:val="22"/>
        </w:rPr>
      </w:pPr>
    </w:p>
    <w:p w14:paraId="4CEDC102"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Rebeu, Sra. presidenta, les meves salutacions més respectuoses.</w:t>
      </w:r>
    </w:p>
    <w:p w14:paraId="58125373"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 xml:space="preserve"> </w:t>
      </w:r>
    </w:p>
    <w:p w14:paraId="521847EE" w14:textId="77777777" w:rsidR="004D7698" w:rsidRPr="004D7698" w:rsidRDefault="004D7698" w:rsidP="004D7698">
      <w:pPr>
        <w:ind w:left="0"/>
        <w:rPr>
          <w:rFonts w:ascii="Times New Roman" w:hAnsi="Times New Roman" w:cs="Times New Roman"/>
          <w:noProof/>
          <w:sz w:val="22"/>
          <w:szCs w:val="22"/>
        </w:rPr>
      </w:pPr>
    </w:p>
    <w:p w14:paraId="08B1442E" w14:textId="77777777" w:rsid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br/>
        <w:t xml:space="preserve">Signatura:                                                 </w:t>
      </w:r>
    </w:p>
    <w:p w14:paraId="45E5B8F9" w14:textId="77777777" w:rsidR="004D7698" w:rsidRDefault="004D7698" w:rsidP="004D7698">
      <w:pPr>
        <w:ind w:left="0"/>
        <w:rPr>
          <w:rFonts w:ascii="Times New Roman" w:hAnsi="Times New Roman" w:cs="Times New Roman"/>
          <w:noProof/>
          <w:sz w:val="22"/>
          <w:szCs w:val="22"/>
        </w:rPr>
      </w:pPr>
    </w:p>
    <w:p w14:paraId="337A8FFC" w14:textId="77777777" w:rsidR="004D7698" w:rsidRDefault="004D7698" w:rsidP="004D7698">
      <w:pPr>
        <w:ind w:left="0"/>
        <w:rPr>
          <w:rFonts w:ascii="Times New Roman" w:hAnsi="Times New Roman" w:cs="Times New Roman"/>
          <w:noProof/>
          <w:sz w:val="22"/>
          <w:szCs w:val="22"/>
        </w:rPr>
      </w:pPr>
    </w:p>
    <w:p w14:paraId="303F294E" w14:textId="48341FFB"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Nom:</w:t>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sidRPr="004D7698">
        <w:rPr>
          <w:rFonts w:ascii="Times New Roman" w:hAnsi="Times New Roman" w:cs="Times New Roman"/>
          <w:noProof/>
          <w:sz w:val="22"/>
          <w:szCs w:val="22"/>
        </w:rPr>
        <w:t>Direcció:</w:t>
      </w:r>
    </w:p>
    <w:p w14:paraId="30059227"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 xml:space="preserve">                                                                            . . . . . . . . . . . . . . . . . . . . ,  . . . de desembre del 2024</w:t>
      </w:r>
    </w:p>
    <w:p w14:paraId="60C4AB00" w14:textId="77777777" w:rsidR="004D7698" w:rsidRPr="004D7698" w:rsidRDefault="004D7698" w:rsidP="004D7698">
      <w:pPr>
        <w:ind w:left="0"/>
        <w:rPr>
          <w:rFonts w:ascii="Times New Roman" w:hAnsi="Times New Roman" w:cs="Times New Roman"/>
          <w:noProof/>
          <w:sz w:val="22"/>
          <w:szCs w:val="22"/>
        </w:rPr>
      </w:pPr>
    </w:p>
    <w:p w14:paraId="73E0FEC1" w14:textId="77777777" w:rsidR="004D7698" w:rsidRPr="004D7698" w:rsidRDefault="004D7698" w:rsidP="004D7698">
      <w:pPr>
        <w:ind w:left="0"/>
        <w:rPr>
          <w:rFonts w:ascii="Times New Roman" w:hAnsi="Times New Roman" w:cs="Times New Roman"/>
          <w:noProof/>
          <w:sz w:val="22"/>
          <w:szCs w:val="22"/>
        </w:rPr>
      </w:pPr>
    </w:p>
    <w:p w14:paraId="199A3790" w14:textId="77777777" w:rsidR="004D7698" w:rsidRPr="004D7698" w:rsidRDefault="004D7698" w:rsidP="004D7698">
      <w:pPr>
        <w:ind w:left="0"/>
        <w:rPr>
          <w:rFonts w:ascii="Times New Roman" w:hAnsi="Times New Roman" w:cs="Times New Roman"/>
          <w:b/>
          <w:noProof/>
          <w:sz w:val="22"/>
          <w:szCs w:val="22"/>
        </w:rPr>
      </w:pPr>
      <w:r w:rsidRPr="004D7698">
        <w:rPr>
          <w:rFonts w:ascii="Times New Roman" w:hAnsi="Times New Roman" w:cs="Times New Roman"/>
          <w:b/>
          <w:noProof/>
          <w:sz w:val="22"/>
          <w:szCs w:val="22"/>
        </w:rPr>
        <w:t>Sr. Ambaixador dels Estats Units Mexicans</w:t>
      </w:r>
    </w:p>
    <w:p w14:paraId="4C52561F"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Carrera de San Jerónimo, 46</w:t>
      </w:r>
    </w:p>
    <w:p w14:paraId="0DBEAFB1"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28014  MADRID</w:t>
      </w:r>
    </w:p>
    <w:p w14:paraId="6766D744" w14:textId="77777777" w:rsidR="004D7698" w:rsidRPr="004D7698" w:rsidRDefault="004D7698" w:rsidP="004D7698">
      <w:pPr>
        <w:ind w:left="0"/>
        <w:rPr>
          <w:rFonts w:ascii="Times New Roman" w:hAnsi="Times New Roman" w:cs="Times New Roman"/>
          <w:noProof/>
          <w:sz w:val="22"/>
          <w:szCs w:val="22"/>
        </w:rPr>
      </w:pPr>
    </w:p>
    <w:p w14:paraId="6F5D2DDB"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Sr. Ambaixador:</w:t>
      </w:r>
    </w:p>
    <w:p w14:paraId="64B528D0" w14:textId="77777777" w:rsidR="004D7698" w:rsidRPr="004D7698" w:rsidRDefault="004D7698" w:rsidP="004D7698">
      <w:pPr>
        <w:ind w:left="0"/>
        <w:rPr>
          <w:rFonts w:ascii="Times New Roman" w:hAnsi="Times New Roman" w:cs="Times New Roman"/>
          <w:noProof/>
          <w:sz w:val="22"/>
          <w:szCs w:val="22"/>
        </w:rPr>
      </w:pPr>
    </w:p>
    <w:p w14:paraId="14EB8FF4"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Coneixent els fets per l’Observatori per a la Protecció dels Defensors dels Drets Humans, em preocupen molt els recents assassinats d’</w:t>
      </w:r>
      <w:r w:rsidRPr="004D7698">
        <w:rPr>
          <w:rFonts w:ascii="Times New Roman" w:hAnsi="Times New Roman" w:cs="Times New Roman"/>
          <w:b/>
          <w:noProof/>
          <w:sz w:val="22"/>
          <w:szCs w:val="22"/>
        </w:rPr>
        <w:t>Adriana</w:t>
      </w:r>
      <w:r w:rsidRPr="004D7698">
        <w:rPr>
          <w:rFonts w:ascii="Times New Roman" w:hAnsi="Times New Roman" w:cs="Times New Roman"/>
          <w:noProof/>
          <w:sz w:val="22"/>
          <w:szCs w:val="22"/>
        </w:rPr>
        <w:t xml:space="preserve"> i </w:t>
      </w:r>
      <w:r w:rsidRPr="004D7698">
        <w:rPr>
          <w:rFonts w:ascii="Times New Roman" w:hAnsi="Times New Roman" w:cs="Times New Roman"/>
          <w:b/>
          <w:noProof/>
          <w:sz w:val="22"/>
          <w:szCs w:val="22"/>
        </w:rPr>
        <w:t>Virgínia Ortiz García</w:t>
      </w:r>
      <w:r w:rsidRPr="004D7698">
        <w:rPr>
          <w:rFonts w:ascii="Times New Roman" w:hAnsi="Times New Roman" w:cs="Times New Roman"/>
          <w:noProof/>
          <w:sz w:val="22"/>
          <w:szCs w:val="22"/>
        </w:rPr>
        <w:t>, germanes i defensores dels drets humans de comunitats indígenes, en aquest cas triquis. Les dues eren integrants del Moviment d’Unificació i Lluita Triqui  (MULT), que denuncia, l’espoli del territorio i dels recursos naturals de les comunitats triquis a l’estat d’Oaxaca.</w:t>
      </w:r>
    </w:p>
    <w:p w14:paraId="2BFE35B2" w14:textId="77777777" w:rsidR="004D7698" w:rsidRPr="004D7698" w:rsidRDefault="004D7698" w:rsidP="004D7698">
      <w:pPr>
        <w:ind w:left="0"/>
        <w:rPr>
          <w:rFonts w:ascii="Times New Roman" w:hAnsi="Times New Roman" w:cs="Times New Roman"/>
          <w:noProof/>
          <w:sz w:val="22"/>
          <w:szCs w:val="22"/>
        </w:rPr>
      </w:pPr>
    </w:p>
    <w:p w14:paraId="525EAE07"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 xml:space="preserve">A la matinada del 6 de novembre del 2024, </w:t>
      </w:r>
      <w:r w:rsidRPr="004D7698">
        <w:rPr>
          <w:rFonts w:ascii="Times New Roman" w:hAnsi="Times New Roman" w:cs="Times New Roman"/>
          <w:b/>
          <w:noProof/>
          <w:color w:val="222222"/>
          <w:sz w:val="22"/>
          <w:szCs w:val="22"/>
          <w:shd w:val="clear" w:color="auto" w:fill="FFFFFF"/>
        </w:rPr>
        <w:t>Adriana</w:t>
      </w:r>
      <w:r w:rsidRPr="004D7698">
        <w:rPr>
          <w:rFonts w:ascii="Times New Roman" w:hAnsi="Times New Roman" w:cs="Times New Roman"/>
          <w:noProof/>
          <w:color w:val="222222"/>
          <w:sz w:val="22"/>
          <w:szCs w:val="22"/>
          <w:shd w:val="clear" w:color="auto" w:fill="FFFFFF"/>
        </w:rPr>
        <w:t xml:space="preserve"> i </w:t>
      </w:r>
      <w:r w:rsidRPr="004D7698">
        <w:rPr>
          <w:rFonts w:ascii="Times New Roman" w:hAnsi="Times New Roman" w:cs="Times New Roman"/>
          <w:b/>
          <w:noProof/>
          <w:color w:val="222222"/>
          <w:sz w:val="22"/>
          <w:szCs w:val="22"/>
          <w:shd w:val="clear" w:color="auto" w:fill="FFFFFF"/>
        </w:rPr>
        <w:t>Virginia Ortiz García</w:t>
      </w:r>
      <w:r w:rsidRPr="004D7698">
        <w:rPr>
          <w:rFonts w:ascii="Times New Roman" w:hAnsi="Times New Roman" w:cs="Times New Roman"/>
          <w:noProof/>
          <w:color w:val="222222"/>
          <w:sz w:val="22"/>
          <w:szCs w:val="22"/>
          <w:shd w:val="clear" w:color="auto" w:fill="FFFFFF"/>
        </w:rPr>
        <w:t xml:space="preserve"> es trobaven en el centre històric de la ciutat de Oaxaca, quan a l’arribar al seu domicili van rebre trets de dos desconeguts que anaven dalt d’una moto, causant la mort de les dues germanes.</w:t>
      </w:r>
    </w:p>
    <w:p w14:paraId="15471D82"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6443CB55"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Malgrat aquest fet, i les tensions que existeixen en el conjunt de membres de la comunitat triqui, el 12 de novembre del 2024, el Governador de l’Estat d’Oaxaca, Salomón Jara Cruz, va declarar en una conferència de premsa que l’assassinat de les dues germanes no tenia caràcter polític. És difícil no adonar-se de l’existència d’un conflicte polític armat, estès gràcies a l’actuació de grups armats, que no respecten els desigs d’una part de la comunitat de conservar la seva forma de vida actual i volen canviar-la per la força de les armes.</w:t>
      </w:r>
    </w:p>
    <w:p w14:paraId="17DC642F"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p>
    <w:p w14:paraId="7CFC0C8D" w14:textId="77777777" w:rsidR="004D7698" w:rsidRPr="004D7698" w:rsidRDefault="004D7698" w:rsidP="004D7698">
      <w:pPr>
        <w:ind w:left="0"/>
        <w:rPr>
          <w:rFonts w:ascii="Times New Roman" w:hAnsi="Times New Roman" w:cs="Times New Roman"/>
          <w:noProof/>
          <w:color w:val="222222"/>
          <w:sz w:val="22"/>
          <w:szCs w:val="22"/>
          <w:shd w:val="clear" w:color="auto" w:fill="FFFFFF"/>
        </w:rPr>
      </w:pPr>
      <w:r w:rsidRPr="004D7698">
        <w:rPr>
          <w:rFonts w:ascii="Times New Roman" w:hAnsi="Times New Roman" w:cs="Times New Roman"/>
          <w:noProof/>
          <w:color w:val="222222"/>
          <w:sz w:val="22"/>
          <w:szCs w:val="22"/>
          <w:shd w:val="clear" w:color="auto" w:fill="FFFFFF"/>
        </w:rPr>
        <w:t xml:space="preserve">Des de fa anys, la violència contra part de la població triqui a l’estat d’Oaxaca ha estat constant, i només des del 2019, </w:t>
      </w:r>
      <w:r w:rsidRPr="004D7698">
        <w:rPr>
          <w:rFonts w:ascii="Times New Roman" w:hAnsi="Times New Roman" w:cs="Times New Roman"/>
          <w:b/>
          <w:noProof/>
          <w:color w:val="222222"/>
          <w:sz w:val="22"/>
          <w:szCs w:val="22"/>
          <w:shd w:val="clear" w:color="auto" w:fill="FFFFFF"/>
        </w:rPr>
        <w:t>34</w:t>
      </w:r>
      <w:r w:rsidRPr="004D7698">
        <w:rPr>
          <w:rFonts w:ascii="Times New Roman" w:hAnsi="Times New Roman" w:cs="Times New Roman"/>
          <w:noProof/>
          <w:color w:val="222222"/>
          <w:sz w:val="22"/>
          <w:szCs w:val="22"/>
          <w:shd w:val="clear" w:color="auto" w:fill="FFFFFF"/>
        </w:rPr>
        <w:t xml:space="preserve"> persones del MULT han estat assassinades, hi ha </w:t>
      </w:r>
      <w:r w:rsidRPr="004D7698">
        <w:rPr>
          <w:rFonts w:ascii="Times New Roman" w:hAnsi="Times New Roman" w:cs="Times New Roman"/>
          <w:b/>
          <w:noProof/>
          <w:color w:val="222222"/>
          <w:sz w:val="22"/>
          <w:szCs w:val="22"/>
          <w:shd w:val="clear" w:color="auto" w:fill="FFFFFF"/>
        </w:rPr>
        <w:t>15</w:t>
      </w:r>
      <w:r w:rsidRPr="004D7698">
        <w:rPr>
          <w:rFonts w:ascii="Times New Roman" w:hAnsi="Times New Roman" w:cs="Times New Roman"/>
          <w:noProof/>
          <w:color w:val="222222"/>
          <w:sz w:val="22"/>
          <w:szCs w:val="22"/>
          <w:shd w:val="clear" w:color="auto" w:fill="FFFFFF"/>
        </w:rPr>
        <w:t xml:space="preserve"> víctimes que són supervivents d’atacs amb armes de foc i també hi ha </w:t>
      </w:r>
      <w:r w:rsidRPr="004D7698">
        <w:rPr>
          <w:rFonts w:ascii="Times New Roman" w:hAnsi="Times New Roman" w:cs="Times New Roman"/>
          <w:b/>
          <w:noProof/>
          <w:color w:val="222222"/>
          <w:sz w:val="22"/>
          <w:szCs w:val="22"/>
          <w:shd w:val="clear" w:color="auto" w:fill="FFFFFF"/>
        </w:rPr>
        <w:t>4</w:t>
      </w:r>
      <w:r w:rsidRPr="004D7698">
        <w:rPr>
          <w:rFonts w:ascii="Times New Roman" w:hAnsi="Times New Roman" w:cs="Times New Roman"/>
          <w:noProof/>
          <w:color w:val="222222"/>
          <w:sz w:val="22"/>
          <w:szCs w:val="22"/>
          <w:shd w:val="clear" w:color="auto" w:fill="FFFFFF"/>
        </w:rPr>
        <w:t xml:space="preserve"> persones desaparegudes. Cal indicar també el clima de violència feminicida a Oaxaca, i en particular contra dones defensores. Des del 2022, es van documentar </w:t>
      </w:r>
      <w:r w:rsidRPr="004D7698">
        <w:rPr>
          <w:rFonts w:ascii="Times New Roman" w:hAnsi="Times New Roman" w:cs="Times New Roman"/>
          <w:b/>
          <w:noProof/>
          <w:color w:val="222222"/>
          <w:sz w:val="22"/>
          <w:szCs w:val="22"/>
          <w:shd w:val="clear" w:color="auto" w:fill="FFFFFF"/>
        </w:rPr>
        <w:t>3</w:t>
      </w:r>
      <w:r w:rsidRPr="004D7698">
        <w:rPr>
          <w:rFonts w:ascii="Times New Roman" w:hAnsi="Times New Roman" w:cs="Times New Roman"/>
          <w:noProof/>
          <w:color w:val="222222"/>
          <w:sz w:val="22"/>
          <w:szCs w:val="22"/>
          <w:shd w:val="clear" w:color="auto" w:fill="FFFFFF"/>
        </w:rPr>
        <w:t xml:space="preserve"> casos de desaparició de dones defensores a l’estat, l’últim de Sandra Domínguez Martínez, desapareguda des del </w:t>
      </w:r>
      <w:r w:rsidRPr="004D7698">
        <w:rPr>
          <w:rFonts w:ascii="Times New Roman" w:hAnsi="Times New Roman" w:cs="Times New Roman"/>
          <w:b/>
          <w:noProof/>
          <w:color w:val="222222"/>
          <w:sz w:val="22"/>
          <w:szCs w:val="22"/>
          <w:shd w:val="clear" w:color="auto" w:fill="FFFFFF"/>
        </w:rPr>
        <w:t>4</w:t>
      </w:r>
      <w:r w:rsidRPr="004D7698">
        <w:rPr>
          <w:rFonts w:ascii="Times New Roman" w:hAnsi="Times New Roman" w:cs="Times New Roman"/>
          <w:noProof/>
          <w:color w:val="222222"/>
          <w:sz w:val="22"/>
          <w:szCs w:val="22"/>
          <w:shd w:val="clear" w:color="auto" w:fill="FFFFFF"/>
        </w:rPr>
        <w:t xml:space="preserve"> d’octubre del 2024. L’organització Consorcio Oaxaca indica que de desembre del 2022 a novembre del 2024, període en el qual ha governat Salomón Jara com a governador d’Oaxaca, han desaparegut </w:t>
      </w:r>
      <w:r w:rsidRPr="004D7698">
        <w:rPr>
          <w:rFonts w:ascii="Times New Roman" w:hAnsi="Times New Roman" w:cs="Times New Roman"/>
          <w:b/>
          <w:noProof/>
          <w:color w:val="222222"/>
          <w:sz w:val="22"/>
          <w:szCs w:val="22"/>
          <w:shd w:val="clear" w:color="auto" w:fill="FFFFFF"/>
        </w:rPr>
        <w:t>686</w:t>
      </w:r>
      <w:r w:rsidRPr="004D7698">
        <w:rPr>
          <w:rFonts w:ascii="Times New Roman" w:hAnsi="Times New Roman" w:cs="Times New Roman"/>
          <w:noProof/>
          <w:color w:val="222222"/>
          <w:sz w:val="22"/>
          <w:szCs w:val="22"/>
          <w:shd w:val="clear" w:color="auto" w:fill="FFFFFF"/>
        </w:rPr>
        <w:t xml:space="preserve"> dones i s’han comès </w:t>
      </w:r>
      <w:r w:rsidRPr="004D7698">
        <w:rPr>
          <w:rFonts w:ascii="Times New Roman" w:hAnsi="Times New Roman" w:cs="Times New Roman"/>
          <w:b/>
          <w:noProof/>
          <w:color w:val="222222"/>
          <w:sz w:val="22"/>
          <w:szCs w:val="22"/>
          <w:shd w:val="clear" w:color="auto" w:fill="FFFFFF"/>
        </w:rPr>
        <w:t>205</w:t>
      </w:r>
      <w:r w:rsidRPr="004D7698">
        <w:rPr>
          <w:rFonts w:ascii="Times New Roman" w:hAnsi="Times New Roman" w:cs="Times New Roman"/>
          <w:noProof/>
          <w:color w:val="222222"/>
          <w:sz w:val="22"/>
          <w:szCs w:val="22"/>
          <w:shd w:val="clear" w:color="auto" w:fill="FFFFFF"/>
        </w:rPr>
        <w:t xml:space="preserve"> feminicidis a l’estat.</w:t>
      </w:r>
    </w:p>
    <w:p w14:paraId="6C7A873D" w14:textId="77777777" w:rsidR="004D7698" w:rsidRPr="004D7698" w:rsidRDefault="004D7698" w:rsidP="004D7698">
      <w:pPr>
        <w:ind w:left="0"/>
        <w:rPr>
          <w:rFonts w:ascii="Times New Roman" w:hAnsi="Times New Roman" w:cs="Times New Roman"/>
          <w:noProof/>
          <w:sz w:val="22"/>
          <w:szCs w:val="22"/>
        </w:rPr>
      </w:pPr>
    </w:p>
    <w:p w14:paraId="33A31F7B"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A la vista d’aquesta situació, us demano, Sr. Ambaixador, les vostres gestions davant els governs, federal i d’Oaxaca, perquè vulguin adoptar de manera immediata, totes les mesures necessàries per a garantir la seguretat física i psicològica d’Emelia Ortiz García i altres membres de la família d’</w:t>
      </w:r>
      <w:r w:rsidRPr="004D7698">
        <w:rPr>
          <w:rFonts w:ascii="Times New Roman" w:hAnsi="Times New Roman" w:cs="Times New Roman"/>
          <w:b/>
          <w:noProof/>
          <w:sz w:val="22"/>
          <w:szCs w:val="22"/>
        </w:rPr>
        <w:t>Adriana</w:t>
      </w:r>
      <w:r w:rsidRPr="004D7698">
        <w:rPr>
          <w:rFonts w:ascii="Times New Roman" w:hAnsi="Times New Roman" w:cs="Times New Roman"/>
          <w:noProof/>
          <w:sz w:val="22"/>
          <w:szCs w:val="22"/>
        </w:rPr>
        <w:t xml:space="preserve"> i </w:t>
      </w:r>
      <w:r w:rsidRPr="004D7698">
        <w:rPr>
          <w:rFonts w:ascii="Times New Roman" w:hAnsi="Times New Roman" w:cs="Times New Roman"/>
          <w:b/>
          <w:noProof/>
          <w:sz w:val="22"/>
          <w:szCs w:val="22"/>
        </w:rPr>
        <w:t>Virgínia Ortiz García</w:t>
      </w:r>
      <w:r w:rsidRPr="004D7698">
        <w:rPr>
          <w:rFonts w:ascii="Times New Roman" w:hAnsi="Times New Roman" w:cs="Times New Roman"/>
          <w:noProof/>
          <w:sz w:val="22"/>
          <w:szCs w:val="22"/>
        </w:rPr>
        <w:t xml:space="preserve">, i dels testimonis dels assassinats. </w:t>
      </w:r>
    </w:p>
    <w:p w14:paraId="13FB6FF4"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br/>
        <w:t>Us demano també que es dugui a terme una investigació immediata, independent, exhaustiva, efectiva i imparcial per a identificar i condemnar tant els responsables materials com intel·lectuals dels assassinats d’</w:t>
      </w:r>
      <w:r w:rsidRPr="004D7698">
        <w:rPr>
          <w:rFonts w:ascii="Times New Roman" w:hAnsi="Times New Roman" w:cs="Times New Roman"/>
          <w:b/>
          <w:noProof/>
          <w:sz w:val="22"/>
          <w:szCs w:val="22"/>
        </w:rPr>
        <w:t>Adriana</w:t>
      </w:r>
      <w:r w:rsidRPr="004D7698">
        <w:rPr>
          <w:rFonts w:ascii="Times New Roman" w:hAnsi="Times New Roman" w:cs="Times New Roman"/>
          <w:noProof/>
          <w:sz w:val="22"/>
          <w:szCs w:val="22"/>
        </w:rPr>
        <w:t xml:space="preserve"> i </w:t>
      </w:r>
      <w:r w:rsidRPr="004D7698">
        <w:rPr>
          <w:rFonts w:ascii="Times New Roman" w:hAnsi="Times New Roman" w:cs="Times New Roman"/>
          <w:b/>
          <w:noProof/>
          <w:sz w:val="22"/>
          <w:szCs w:val="22"/>
        </w:rPr>
        <w:t>Virgínia Ortiz García</w:t>
      </w:r>
      <w:r w:rsidRPr="004D7698">
        <w:rPr>
          <w:rFonts w:ascii="Times New Roman" w:hAnsi="Times New Roman" w:cs="Times New Roman"/>
          <w:noProof/>
          <w:sz w:val="22"/>
          <w:szCs w:val="22"/>
        </w:rPr>
        <w:t>, portar-los davant d’un tribunal competent, independent, just i imparcial, i aplicar les sancions penals i d’altra naturalesa previstes per la llei;</w:t>
      </w:r>
    </w:p>
    <w:p w14:paraId="300294F2"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br/>
        <w:t>També posar final a tota classe d’amenaces, agressions, assassinats i actes d’assetjament, i assegurar les garanties per a totes les persones defensores dels drets humans a Oaxaca, en particular la regió triqui, i tot Mèxic, assegurant les condicions de benestar necessàries.</w:t>
      </w:r>
    </w:p>
    <w:p w14:paraId="6E18CF51" w14:textId="77777777" w:rsidR="004D7698" w:rsidRPr="004D7698" w:rsidRDefault="004D7698" w:rsidP="004D7698">
      <w:pPr>
        <w:ind w:left="0"/>
        <w:rPr>
          <w:rFonts w:ascii="Times New Roman" w:hAnsi="Times New Roman" w:cs="Times New Roman"/>
          <w:noProof/>
          <w:sz w:val="22"/>
          <w:szCs w:val="22"/>
        </w:rPr>
      </w:pPr>
    </w:p>
    <w:p w14:paraId="48D65A99"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Rebeu, Sr. Ambaixador, les meves salutacions més respectuoses.</w:t>
      </w:r>
    </w:p>
    <w:p w14:paraId="625E894E" w14:textId="77777777"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 xml:space="preserve"> </w:t>
      </w:r>
    </w:p>
    <w:p w14:paraId="578A4F7D" w14:textId="77777777" w:rsidR="004D7698" w:rsidRPr="004D7698" w:rsidRDefault="004D7698" w:rsidP="004D7698">
      <w:pPr>
        <w:ind w:left="0"/>
        <w:rPr>
          <w:rFonts w:ascii="Times New Roman" w:hAnsi="Times New Roman" w:cs="Times New Roman"/>
          <w:noProof/>
          <w:sz w:val="22"/>
          <w:szCs w:val="22"/>
        </w:rPr>
      </w:pPr>
    </w:p>
    <w:p w14:paraId="43CD3167" w14:textId="77777777" w:rsid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br/>
        <w:t xml:space="preserve">Signatura:                                                 </w:t>
      </w:r>
    </w:p>
    <w:p w14:paraId="6EDABAE3" w14:textId="77777777" w:rsidR="004D7698" w:rsidRDefault="004D7698" w:rsidP="004D7698">
      <w:pPr>
        <w:ind w:left="0"/>
        <w:rPr>
          <w:rFonts w:ascii="Times New Roman" w:hAnsi="Times New Roman" w:cs="Times New Roman"/>
          <w:noProof/>
          <w:sz w:val="22"/>
          <w:szCs w:val="22"/>
        </w:rPr>
      </w:pPr>
    </w:p>
    <w:p w14:paraId="40E6AF9C" w14:textId="77777777" w:rsidR="004D7698" w:rsidRDefault="004D7698" w:rsidP="004D7698">
      <w:pPr>
        <w:ind w:left="0"/>
        <w:rPr>
          <w:rFonts w:ascii="Times New Roman" w:hAnsi="Times New Roman" w:cs="Times New Roman"/>
          <w:noProof/>
          <w:sz w:val="22"/>
          <w:szCs w:val="22"/>
        </w:rPr>
      </w:pPr>
    </w:p>
    <w:p w14:paraId="2CF5CF3D" w14:textId="77777777" w:rsidR="004D7698" w:rsidRDefault="004D7698" w:rsidP="004D7698">
      <w:pPr>
        <w:ind w:left="0"/>
        <w:rPr>
          <w:rFonts w:ascii="Times New Roman" w:hAnsi="Times New Roman" w:cs="Times New Roman"/>
          <w:noProof/>
          <w:sz w:val="22"/>
          <w:szCs w:val="22"/>
        </w:rPr>
      </w:pPr>
    </w:p>
    <w:p w14:paraId="1C02A47C" w14:textId="2ADDE9D9" w:rsidR="004D7698" w:rsidRPr="004D7698" w:rsidRDefault="004D7698" w:rsidP="004D7698">
      <w:pPr>
        <w:ind w:left="0"/>
        <w:rPr>
          <w:rFonts w:ascii="Times New Roman" w:hAnsi="Times New Roman" w:cs="Times New Roman"/>
          <w:noProof/>
          <w:sz w:val="22"/>
          <w:szCs w:val="22"/>
        </w:rPr>
      </w:pPr>
      <w:r w:rsidRPr="004D7698">
        <w:rPr>
          <w:rFonts w:ascii="Times New Roman" w:hAnsi="Times New Roman" w:cs="Times New Roman"/>
          <w:noProof/>
          <w:sz w:val="22"/>
          <w:szCs w:val="22"/>
        </w:rPr>
        <w:t>Nom:</w:t>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Pr>
          <w:rFonts w:ascii="Times New Roman" w:hAnsi="Times New Roman" w:cs="Times New Roman"/>
          <w:noProof/>
          <w:sz w:val="22"/>
          <w:szCs w:val="22"/>
        </w:rPr>
        <w:tab/>
      </w:r>
      <w:r w:rsidRPr="004D7698">
        <w:rPr>
          <w:rFonts w:ascii="Times New Roman" w:hAnsi="Times New Roman" w:cs="Times New Roman"/>
          <w:noProof/>
          <w:sz w:val="22"/>
          <w:szCs w:val="22"/>
        </w:rPr>
        <w:t>Direcció:</w:t>
      </w:r>
    </w:p>
    <w:p w14:paraId="2964C37F" w14:textId="2C6CF4BA"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4D7698"/>
    <w:rsid w:val="0082437C"/>
    <w:rsid w:val="008D2D76"/>
    <w:rsid w:val="00941836"/>
    <w:rsid w:val="009E7C91"/>
    <w:rsid w:val="00A11B04"/>
    <w:rsid w:val="00C93028"/>
    <w:rsid w:val="00CB66A1"/>
    <w:rsid w:val="00CF66CA"/>
    <w:rsid w:val="00DD1C5F"/>
    <w:rsid w:val="00E734BE"/>
    <w:rsid w:val="00F936C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2766</Words>
  <Characters>15768</Characters>
  <Application>Microsoft Office Word</Application>
  <DocSecurity>0</DocSecurity>
  <Lines>131</Lines>
  <Paragraphs>36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2024-12-09T15:48:00Z</dcterms:created>
  <dcterms:modified xsi:type="dcterms:W3CDTF">2024-12-19T17:01:00Z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