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3BE" w14:textId="77777777" w:rsidR="003A19D6" w:rsidRPr="003A19D6" w:rsidRDefault="003A19D6" w:rsidP="003A19D6">
      <w:pPr>
        <w:ind w:left="0"/>
        <w:outlineLvl w:val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CRIDA URGENT - 7 de desembre de 2023</w:t>
      </w:r>
    </w:p>
    <w:p w14:paraId="67EFA236" w14:textId="77777777" w:rsidR="003A19D6" w:rsidRPr="003A19D6" w:rsidRDefault="003A19D6" w:rsidP="003A19D6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6F2EEAEC" w14:textId="77777777" w:rsidR="003A19D6" w:rsidRPr="003A19D6" w:rsidRDefault="003A19D6" w:rsidP="003A19D6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MÈXIC</w:t>
      </w:r>
    </w:p>
    <w:p w14:paraId="75F762DB" w14:textId="77777777" w:rsidR="003A19D6" w:rsidRPr="003A19D6" w:rsidRDefault="003A19D6" w:rsidP="003A19D6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2E9866F8" w14:textId="77777777" w:rsidR="003A19D6" w:rsidRPr="003A19D6" w:rsidRDefault="003A19D6" w:rsidP="003A19D6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La lluita per a l’alliberament de </w:t>
      </w:r>
      <w:proofErr w:type="spellStart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Ronay</w:t>
      </w:r>
      <w:proofErr w:type="spellEnd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continua</w:t>
      </w:r>
    </w:p>
    <w:p w14:paraId="27B2F1DE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16F586DA" w14:textId="77777777" w:rsidR="003A19D6" w:rsidRPr="003A19D6" w:rsidRDefault="003A19D6" w:rsidP="003A19D6">
      <w:pPr>
        <w:ind w:left="0"/>
        <w:rPr>
          <w:sz w:val="22"/>
          <w:szCs w:val="22"/>
        </w:rPr>
      </w:pPr>
      <w:proofErr w:type="spellStart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Ronay</w:t>
      </w:r>
      <w:proofErr w:type="spellEnd"/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Chacón González</w:t>
      </w: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va ser condemnat a Chiapas a una pena de presó molt forta sobre una base de confessions obtingudes sota tortura i de proves fabricades. Fa poc, un jutge ha comprovat irregularitats en el seu procés penal i ha ordenat regularitzar-lo. S’haurà d’emetre una nova sentència en apel·lació, cosa que podria donar lloc al seu alliberament. </w:t>
      </w:r>
    </w:p>
    <w:p w14:paraId="64430B52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7B16367B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El 13 de març del 2019, quan tornava a casa seva a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Cintalapa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Chacón González va ser detingut en un control de policia a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Tuxtla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Gutiérrez, on estudiava. Fou portat sense motiu als  locals de la Divisió d’investigacions especials de l’oficina del procurador de l’Estat. Allà hi va patir les primeres tortures per a forçar-lo a confessar un robatori: posat de genolls, fuetades, cops, simulacres d’ofegament, xocs elèctrics. L’endemà el van presentar a la premsa local i a les xarxes socials al costat d’armes pesants, perquè semblés membre d’un clan i autor d’un homicidi en una altra ciutat, la de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Villaflores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. A l’altre dia, quan hauria d’haver estat alliberat (el dossier contra ell era buit), arribaren altres policies per a transferir-lo als serveis del procurador de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Villaflores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.  Tornen les tortures, ara per a fer-li admetre l’homicidi evocat el dia anterior.</w:t>
      </w:r>
    </w:p>
    <w:p w14:paraId="1E3509E4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</w:p>
    <w:p w14:paraId="73C93762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Hi ha certificats i investigacions que donen fe de les tortures que va patir, fetes perquè confessés ara el crim i produir proves falses contra ell. Diferents testimonis han afirmat que el jove no es trobava en el lloc on es va cometre l’homicidi del qual se l’acusa. Malgrat això, el 6 de setembre del 2021,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va ser condemnat a 31 anys i sis mesos de presó.</w:t>
      </w:r>
    </w:p>
    <w:p w14:paraId="095E965A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0CBAB5F8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En espera d’una justícia justa</w:t>
      </w:r>
    </w:p>
    <w:p w14:paraId="71E39234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426CCE0D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Davant aquesta situació, el Centre de Drets Humans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Frayba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, amb el qual col·labora l’ACAT-França a Mèxic, va presentar un recurs, demanant una avaluació exhaustiva de les violacions del dret a un procés just i una anàlisi del fons del cas. Cal dir que hi ha un cert nombre d’incoherències identificades en el cas de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, que susciten dubtes seriosos sobre la validesa de les proves presentades contra ell. Recentment, el jutge encarregat de resoldre aquest recurs ha ordenat el restabliment del procés penal de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, reconeixent les irregularitats en la manera en la qual es va desenvolupar el judici. S’han de nomenar magistrats nous per a decidir de nou sobre l’apel·lació. La mobilització ha de continuar perquè la innocència de </w:t>
      </w:r>
      <w:proofErr w:type="spellStart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 i els actes de tortura i de fabricació de proves de la qual ha estat objecte, siguin finalment reconeguts.</w:t>
      </w:r>
    </w:p>
    <w:p w14:paraId="6329979F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4DAA92DE" w14:textId="77777777" w:rsidR="003A19D6" w:rsidRPr="003A19D6" w:rsidRDefault="003A19D6" w:rsidP="003A19D6">
      <w:pPr>
        <w:ind w:left="0"/>
        <w:rPr>
          <w:sz w:val="22"/>
          <w:szCs w:val="22"/>
          <w:lang w:val="en-GB"/>
        </w:rPr>
      </w:pPr>
      <w:r w:rsidRPr="003A19D6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Crisi dels drets humans a Mèxic</w:t>
      </w:r>
    </w:p>
    <w:p w14:paraId="23D11BE7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28282ACF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>Mèxic és un escenari de violacions greus dels drets humans i de crims contra la humanitat. Les autoritats, corruptes amb freqüència, no fan investigacions serioses i la impunitat és la norma. A Chiapas, la fabricació de proves substitueix a les investigacions científiques i respectuoses amb els drets humans, seguint un esquema sistemàtic on diferents autoritats col·laboren per a tenir els relats que necessiten per a resoldre els casos, encara que sigui incriminant persones innocents. Malgrat les incoherències a les proves, les persones són condemnades, sense que en molts casos les defenses aconsegueixin fer sortir a la llum aquestes irregularitats.</w:t>
      </w:r>
    </w:p>
    <w:p w14:paraId="27FF2264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01D70BFB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3A19D6">
        <w:rPr>
          <w:rFonts w:ascii="Times New Roman" w:eastAsia="Times New Roman" w:hAnsi="Times New Roman"/>
          <w:sz w:val="22"/>
          <w:szCs w:val="22"/>
          <w:lang w:eastAsia="es-ES"/>
        </w:rPr>
        <w:t xml:space="preserve">Aquesta política d’Estat, arrelada des de l’antic sistema penal, persisteix en l’actual sistema, consolidat a Chiapas des del 2016. Les persones més afectades són les pertanyents a les poblacions més vulnerables, que tenen menys mitjans jurídics i polítics per a defensar-se. A Chiapas i altres estats del sud de Mèxic, com Oaxaca i Guerrero, aquesta situació afecta particularment a la població indígena, que és objecte d’una discriminació estructural. </w:t>
      </w:r>
    </w:p>
    <w:p w14:paraId="31F351C2" w14:textId="77777777" w:rsidR="003A19D6" w:rsidRPr="003A19D6" w:rsidRDefault="003A19D6" w:rsidP="003A19D6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5E945472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sz w:val="22"/>
          <w:szCs w:val="22"/>
          <w:lang w:eastAsia="es-ES"/>
        </w:rPr>
        <w:t>Adjuntem una proposta de carta (segell d’1,75 euros)</w:t>
      </w:r>
    </w:p>
    <w:p w14:paraId="7B788981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293A70C7" w14:textId="77777777" w:rsidR="00C93028" w:rsidRPr="003A19D6" w:rsidRDefault="00C93028" w:rsidP="003A19D6">
      <w:pPr>
        <w:pStyle w:val="HTMLambformatprevi"/>
        <w:jc w:val="both"/>
        <w:rPr>
          <w:rFonts w:ascii="Times New Roman" w:hAnsi="Times New Roman" w:cs="Times New Roman"/>
          <w:sz w:val="18"/>
          <w:szCs w:val="18"/>
          <w:lang w:val="ca-ES"/>
        </w:rPr>
      </w:pPr>
    </w:p>
    <w:p w14:paraId="3FE1FA02" w14:textId="77777777" w:rsidR="00DD1C5F" w:rsidRPr="000575F3" w:rsidRDefault="00DD1C5F" w:rsidP="000575F3">
      <w:pPr>
        <w:pStyle w:val="HTMLambformatprevi"/>
        <w:jc w:val="both"/>
        <w:rPr>
          <w:rFonts w:ascii="Times New Roman" w:hAnsi="Times New Roman" w:cs="Times New Roman"/>
          <w:lang w:val="ca-ES"/>
        </w:rPr>
      </w:pPr>
    </w:p>
    <w:p w14:paraId="6AABF7C3" w14:textId="77777777" w:rsidR="0010032D" w:rsidRPr="009E7C91" w:rsidRDefault="0010032D" w:rsidP="009E7C9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624CE6EE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B44124D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D7EE5A5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83CC455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E44BF1A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19C5DCA3" w14:textId="509BA5C0" w:rsidR="009E7C91" w:rsidRDefault="00000000" w:rsidP="001D611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CART</w:t>
      </w:r>
      <w:r w:rsidR="003A19D6"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A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 xml:space="preserve"> A ENVIAR</w:t>
      </w:r>
    </w:p>
    <w:p w14:paraId="6723F635" w14:textId="42055457" w:rsidR="009E7C91" w:rsidRPr="009A7D9D" w:rsidRDefault="00000000" w:rsidP="00C93028">
      <w:pPr>
        <w:shd w:val="clear" w:color="auto" w:fill="FFFFFF"/>
        <w:ind w:left="0"/>
        <w:jc w:val="right"/>
        <w:rPr>
          <w:sz w:val="22"/>
          <w:szCs w:val="22"/>
        </w:rPr>
      </w:pPr>
      <w:r>
        <w:br w:type="page"/>
      </w:r>
    </w:p>
    <w:p w14:paraId="610B6F66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  <w:r w:rsidRPr="000836C9">
        <w:rPr>
          <w:rFonts w:ascii="Times New Roman" w:hAnsi="Times New Roman"/>
          <w:sz w:val="22"/>
          <w:szCs w:val="22"/>
        </w:rPr>
        <w:t xml:space="preserve">                                                                         . . . . . . . . . . . . . . . . . . . . . . ,  . . .  de </w:t>
      </w:r>
      <w:proofErr w:type="spellStart"/>
      <w:r w:rsidRPr="000836C9">
        <w:rPr>
          <w:rFonts w:ascii="Times New Roman" w:hAnsi="Times New Roman"/>
          <w:sz w:val="22"/>
          <w:szCs w:val="22"/>
        </w:rPr>
        <w:t>diciembre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2023</w:t>
      </w:r>
    </w:p>
    <w:p w14:paraId="0EBD7B4B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162F9A8E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3B48F6CE" w14:textId="77777777" w:rsidR="003A19D6" w:rsidRPr="000836C9" w:rsidRDefault="003A19D6" w:rsidP="003A19D6">
      <w:pPr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0836C9">
        <w:rPr>
          <w:rFonts w:ascii="Times New Roman" w:hAnsi="Times New Roman"/>
          <w:b/>
          <w:color w:val="000000"/>
          <w:sz w:val="22"/>
          <w:szCs w:val="22"/>
        </w:rPr>
        <w:t xml:space="preserve">Dr. Guillermo Ramos Pérez </w:t>
      </w:r>
    </w:p>
    <w:p w14:paraId="7930FFAB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Tribunal Superior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Justicia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Estado de Chiapas</w:t>
      </w:r>
    </w:p>
    <w:p w14:paraId="67CD4438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Palacio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Justicia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Libramiento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Norte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Oriente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No. 2100,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Fracc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8BF1759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>C.P. 29049   TUXTLA GUTIERREZ, Chiapas</w:t>
      </w:r>
    </w:p>
    <w:p w14:paraId="65EF8699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>MÉXICO</w:t>
      </w:r>
    </w:p>
    <w:p w14:paraId="310B908C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3B51318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74AA3716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  <w:r w:rsidRPr="000836C9">
        <w:rPr>
          <w:rFonts w:ascii="Times New Roman" w:hAnsi="Times New Roman"/>
          <w:sz w:val="22"/>
          <w:szCs w:val="22"/>
        </w:rPr>
        <w:t xml:space="preserve">Sr. </w:t>
      </w:r>
      <w:proofErr w:type="spellStart"/>
      <w:r w:rsidRPr="000836C9">
        <w:rPr>
          <w:rFonts w:ascii="Times New Roman" w:hAnsi="Times New Roman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sz w:val="22"/>
          <w:szCs w:val="22"/>
        </w:rPr>
        <w:t>:</w:t>
      </w:r>
    </w:p>
    <w:p w14:paraId="4110501C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29DE2B99" w14:textId="77777777" w:rsidR="003A19D6" w:rsidRPr="000836C9" w:rsidRDefault="003A19D6" w:rsidP="003A19D6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sz w:val="22"/>
          <w:szCs w:val="22"/>
        </w:rPr>
        <w:t>Conociendo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0836C9">
        <w:rPr>
          <w:rFonts w:ascii="Times New Roman" w:hAnsi="Times New Roman"/>
          <w:sz w:val="22"/>
          <w:szCs w:val="22"/>
        </w:rPr>
        <w:t>hechos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a través de la ACAT-España/Catalunya, afiliada a la </w:t>
      </w:r>
      <w:proofErr w:type="spellStart"/>
      <w:r w:rsidRPr="000836C9">
        <w:rPr>
          <w:rFonts w:ascii="Times New Roman" w:hAnsi="Times New Roman"/>
          <w:sz w:val="22"/>
          <w:szCs w:val="22"/>
        </w:rPr>
        <w:t>Federación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Internacional de la </w:t>
      </w:r>
      <w:proofErr w:type="spellStart"/>
      <w:r w:rsidRPr="000836C9">
        <w:rPr>
          <w:rFonts w:ascii="Times New Roman" w:hAnsi="Times New Roman"/>
          <w:sz w:val="22"/>
          <w:szCs w:val="22"/>
        </w:rPr>
        <w:t>Acción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sz w:val="22"/>
          <w:szCs w:val="22"/>
        </w:rPr>
        <w:t>Cristianos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para la </w:t>
      </w:r>
      <w:proofErr w:type="spellStart"/>
      <w:r w:rsidRPr="000836C9">
        <w:rPr>
          <w:rFonts w:ascii="Times New Roman" w:hAnsi="Times New Roman"/>
          <w:sz w:val="22"/>
          <w:szCs w:val="22"/>
        </w:rPr>
        <w:t>Abolición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la Tortura, (FIACAT)  he de </w:t>
      </w:r>
      <w:proofErr w:type="spellStart"/>
      <w:r w:rsidRPr="000836C9">
        <w:rPr>
          <w:rFonts w:ascii="Times New Roman" w:hAnsi="Times New Roman"/>
          <w:sz w:val="22"/>
          <w:szCs w:val="22"/>
        </w:rPr>
        <w:t>hacerle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saber mi </w:t>
      </w:r>
      <w:proofErr w:type="spellStart"/>
      <w:r w:rsidRPr="000836C9">
        <w:rPr>
          <w:rFonts w:ascii="Times New Roman" w:hAnsi="Times New Roman"/>
          <w:sz w:val="22"/>
          <w:szCs w:val="22"/>
        </w:rPr>
        <w:t>preocupación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por la </w:t>
      </w:r>
      <w:proofErr w:type="spellStart"/>
      <w:r w:rsidRPr="000836C9">
        <w:rPr>
          <w:rFonts w:ascii="Times New Roman" w:hAnsi="Times New Roman"/>
          <w:sz w:val="22"/>
          <w:szCs w:val="22"/>
        </w:rPr>
        <w:t>situación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en Chiapas.</w:t>
      </w:r>
    </w:p>
    <w:p w14:paraId="4B3B55DD" w14:textId="77777777" w:rsidR="003A19D6" w:rsidRPr="000836C9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3E59CB7D" w14:textId="77777777" w:rsidR="003A19D6" w:rsidRPr="000836C9" w:rsidRDefault="003A19D6" w:rsidP="003A19D6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Este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joven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detenido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ilegalmente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13 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marzo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 de 2019 por la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División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Investigaciones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Especiales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de la Oficina del Procurador de Chiapas, en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Tuxtla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Gutiérrez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. Al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siguiente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lo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presentaron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como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peligroso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criminal en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prensa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local y en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redes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sociales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Al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otro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liberado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pero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también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detenido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agentes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 Oficina del Procurador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otra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circunscripción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Chiapas, la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Villaflores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Rápidamente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pasó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detención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provisional en esta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ciudad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acusado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homicidio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agravado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y de robo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calificado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.</w:t>
      </w:r>
    </w:p>
    <w:p w14:paraId="15E049D6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87D5EE6" w14:textId="77777777" w:rsidR="003A19D6" w:rsidRPr="000836C9" w:rsidRDefault="003A19D6" w:rsidP="003A19D6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certificados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médicos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investigaciones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demuestran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torturas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físicas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psicológicas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utilizadas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para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hacerlo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confesar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fabricar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falsas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contra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él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Varios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testigos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han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afirmado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hallaba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lugar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donde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produjo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asesinato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que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acusa. A pesar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el 6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setiembre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2021,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condenado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31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años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seis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meses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prisión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5CAE7452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BB154AB" w14:textId="77777777" w:rsidR="003A19D6" w:rsidRPr="000836C9" w:rsidRDefault="003A19D6" w:rsidP="003A19D6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esta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situación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el Centro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Humanos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Bartolomé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Casas (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) ha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directo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93/2023, en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cual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pide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 examen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exhaustivo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violaciones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presumibles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justo,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también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análisis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fondo del caso. 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importante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remarcar que en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investigación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el caso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se han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identificado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múltiples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incoherencias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Añadidas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declaraciones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testigos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ponen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dudas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validez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contra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él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4D09E6A8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FE2A043" w14:textId="77777777" w:rsidR="003A19D6" w:rsidRPr="000836C9" w:rsidRDefault="003A19D6" w:rsidP="003A19D6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Jorge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Mason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Cal y Mayor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finalmente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resuelto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ordenando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restablecimiento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penal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causa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irregularidades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constatadas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implicaría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nombramiento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para reexaminar el caso, y para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emitir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decisión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respetuosa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procedimientos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regulares y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normas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más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elevadas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materia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Humanos.</w:t>
      </w:r>
    </w:p>
    <w:p w14:paraId="042AED08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DD3F257" w14:textId="77777777" w:rsidR="003A19D6" w:rsidRPr="000836C9" w:rsidRDefault="003A19D6" w:rsidP="003A19D6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consecuencia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quiera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nombrar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han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resolver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este caso,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así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como exigir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evalúen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manera exhaustiva e imparcial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. Las graves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violaciones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fundamentales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fabricación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culpabilidad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han de ser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debidamente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tomadas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cuenta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para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inocencia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sacada a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luz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para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finalmente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puesto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4704FAC7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51571D9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Reciba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Sr.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mis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más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respetuosos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saludos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42BD453C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215D97F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B45E103" w14:textId="77777777" w:rsidR="003A19D6" w:rsidRPr="000836C9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2D5FDF1" w14:textId="77777777" w:rsidR="003A19D6" w:rsidRPr="000836C9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  <w:r w:rsidRPr="000836C9">
        <w:rPr>
          <w:rFonts w:ascii="Times New Roman" w:eastAsia="Arial" w:hAnsi="Times New Roman"/>
          <w:sz w:val="22"/>
          <w:szCs w:val="22"/>
        </w:rPr>
        <w:t>Signatura:</w:t>
      </w:r>
    </w:p>
    <w:p w14:paraId="767BD5D2" w14:textId="77777777" w:rsidR="003A19D6" w:rsidRPr="000836C9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07C6E03D" w14:textId="77777777" w:rsidR="003A19D6" w:rsidRPr="000836C9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73953CE1" w14:textId="77777777" w:rsidR="003A19D6" w:rsidRPr="000836C9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6464339A" w14:textId="23E0EFEF" w:rsidR="003A19D6" w:rsidRPr="000836C9" w:rsidRDefault="003A19D6" w:rsidP="003A19D6">
      <w:pPr>
        <w:ind w:left="0"/>
        <w:rPr>
          <w:sz w:val="22"/>
          <w:szCs w:val="22"/>
        </w:rPr>
      </w:pPr>
      <w:r w:rsidRPr="000836C9">
        <w:rPr>
          <w:rFonts w:ascii="Times New Roman" w:eastAsia="Arial" w:hAnsi="Times New Roman"/>
          <w:sz w:val="22"/>
          <w:szCs w:val="22"/>
        </w:rPr>
        <w:t xml:space="preserve">Nombre:                                                         </w:t>
      </w:r>
      <w:proofErr w:type="spellStart"/>
      <w:r w:rsidRPr="000836C9">
        <w:rPr>
          <w:rFonts w:ascii="Times New Roman" w:eastAsia="Arial" w:hAnsi="Times New Roman"/>
          <w:sz w:val="22"/>
          <w:szCs w:val="22"/>
        </w:rPr>
        <w:t>Dirección</w:t>
      </w:r>
      <w:proofErr w:type="spellEnd"/>
      <w:r w:rsidRPr="000836C9">
        <w:rPr>
          <w:rFonts w:ascii="Times New Roman" w:eastAsia="Arial" w:hAnsi="Times New Roman"/>
          <w:sz w:val="22"/>
          <w:szCs w:val="22"/>
        </w:rPr>
        <w:t>:</w:t>
      </w:r>
    </w:p>
    <w:p w14:paraId="225861C4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3AB70B9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3103ED9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147FC46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31A5E36B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4125F7B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FE5C2D6" w14:textId="77777777" w:rsidR="0010032D" w:rsidRDefault="0010032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2964C37F" w14:textId="6C96E12E" w:rsidR="000575F3" w:rsidRPr="000575F3" w:rsidRDefault="00000000" w:rsidP="003A19D6">
      <w:pPr>
        <w:ind w:left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TRADUCCIÓ DE L</w:t>
      </w:r>
      <w:r w:rsidR="003A19D6"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A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 xml:space="preserve"> CART</w:t>
      </w:r>
      <w:r w:rsidR="003A19D6"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A</w:t>
      </w:r>
      <w:r>
        <w:br w:type="page"/>
      </w:r>
    </w:p>
    <w:p w14:paraId="19BBA70A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  <w:r w:rsidRPr="003A19D6">
        <w:rPr>
          <w:rFonts w:ascii="Times New Roman" w:hAnsi="Times New Roman"/>
          <w:sz w:val="22"/>
          <w:szCs w:val="22"/>
        </w:rPr>
        <w:t xml:space="preserve">                                                                       . . . . . . . . . . . . . . . . . . . . . . ,  . . .  de desembre del 2023</w:t>
      </w:r>
    </w:p>
    <w:p w14:paraId="4F03E91F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641336D5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502B6AC9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2CAC7FF5" w14:textId="77777777" w:rsidR="003A19D6" w:rsidRPr="003A19D6" w:rsidRDefault="003A19D6" w:rsidP="003A19D6">
      <w:pPr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3A19D6">
        <w:rPr>
          <w:rFonts w:ascii="Times New Roman" w:hAnsi="Times New Roman"/>
          <w:b/>
          <w:color w:val="000000"/>
          <w:sz w:val="22"/>
          <w:szCs w:val="22"/>
        </w:rPr>
        <w:t xml:space="preserve">Dr. Guillermo Ramos Pérez </w:t>
      </w:r>
    </w:p>
    <w:p w14:paraId="70B592CC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>Magistrat President del Tribunal Superior de Justícia de l’Estat de Chiapas</w:t>
      </w:r>
    </w:p>
    <w:p w14:paraId="00CD902D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Palacio de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Justicia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Libramiento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Norte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Oriente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No. 2100,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Fracc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. El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920CFC2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>C.P. 29049   TUXTLA GUTIERREZ, Chiapas</w:t>
      </w:r>
    </w:p>
    <w:p w14:paraId="2ACF3546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>MÈXICO</w:t>
      </w:r>
    </w:p>
    <w:p w14:paraId="6A3B7DAB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750EEA7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46E034DD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  <w:r w:rsidRPr="003A19D6">
        <w:rPr>
          <w:rFonts w:ascii="Times New Roman" w:hAnsi="Times New Roman"/>
          <w:sz w:val="22"/>
          <w:szCs w:val="22"/>
        </w:rPr>
        <w:t>Sr. Magistrat President:</w:t>
      </w:r>
    </w:p>
    <w:p w14:paraId="2258E4F8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4754BA09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1871D11A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sz w:val="22"/>
          <w:szCs w:val="22"/>
        </w:rPr>
        <w:t xml:space="preserve">Coneixent els fets a través de l’ACAT-España/Catalunya, afiliada a la Federació Internacional de l’Acció dels Cristians per a l’Abolició de la Tortura, (FIACAT) he de fer-vos saber la meva preocupació per la situació de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3A19D6">
        <w:rPr>
          <w:rFonts w:ascii="Times New Roman" w:hAnsi="Times New Roman"/>
          <w:color w:val="000000"/>
          <w:sz w:val="22"/>
          <w:szCs w:val="22"/>
        </w:rPr>
        <w:t xml:space="preserve"> a Chiapas.</w:t>
      </w:r>
    </w:p>
    <w:p w14:paraId="616F8026" w14:textId="77777777" w:rsidR="003A19D6" w:rsidRPr="003A19D6" w:rsidRDefault="003A19D6" w:rsidP="003A19D6">
      <w:pPr>
        <w:ind w:left="0"/>
        <w:rPr>
          <w:rFonts w:ascii="Times New Roman" w:hAnsi="Times New Roman"/>
          <w:sz w:val="22"/>
          <w:szCs w:val="22"/>
        </w:rPr>
      </w:pPr>
    </w:p>
    <w:p w14:paraId="0D942A5E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Aquest jove va ser detingut il·legalment el 13 de març del 2019 per la </w:t>
      </w:r>
      <w:r w:rsidRPr="003A19D6">
        <w:rPr>
          <w:rFonts w:ascii="Times New Roman" w:hAnsi="Times New Roman"/>
          <w:color w:val="000000"/>
          <w:spacing w:val="-4"/>
          <w:sz w:val="22"/>
          <w:szCs w:val="22"/>
        </w:rPr>
        <w:t xml:space="preserve">Divisió d’Investigacions Especials de l’Oficina del Procurador de Chiapas, a </w:t>
      </w:r>
      <w:proofErr w:type="spellStart"/>
      <w:r w:rsidRPr="003A19D6">
        <w:rPr>
          <w:rFonts w:ascii="Times New Roman" w:hAnsi="Times New Roman"/>
          <w:color w:val="000000"/>
          <w:spacing w:val="-4"/>
          <w:sz w:val="22"/>
          <w:szCs w:val="22"/>
        </w:rPr>
        <w:t>Tuxtla</w:t>
      </w:r>
      <w:proofErr w:type="spellEnd"/>
      <w:r w:rsidRPr="003A19D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color w:val="000000"/>
          <w:spacing w:val="-4"/>
          <w:sz w:val="22"/>
          <w:szCs w:val="22"/>
        </w:rPr>
        <w:t>Gutierrez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. L’endemà, el van presentar com un perillós criminal a la premsa local i a les xarxes socials. L’endemà va ser alliberat, però també detingut de nou per agents de l’Oficina del Procurador d’una altra circumscripció de Chiapas, la de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Villaflores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>. Ràpidament va passar a</w:t>
      </w:r>
      <w:r w:rsidRPr="003A19D6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detenció provisional en aquesta ciutat, acusat d’homicidi agreujat i de robatori qualificat.</w:t>
      </w:r>
    </w:p>
    <w:p w14:paraId="082A1598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18B1999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Hi ha certificats mèdics i investigacions que demostren tortures físiques i psicològiques utilitzades per a fer-lo confessar i fabricar proves falses contra ell. Diferents testimonis han afirmat que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no es trobava en el lloc on es va produir l’assassinat de què se l’acusa. Malgrat això, el 6 de setembre del 2021,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3A19D6">
        <w:rPr>
          <w:rFonts w:ascii="Times New Roman" w:hAnsi="Times New Roman"/>
          <w:color w:val="000000"/>
          <w:sz w:val="22"/>
          <w:szCs w:val="22"/>
        </w:rPr>
        <w:t xml:space="preserve"> va ser condemnat a 31 anys i sis mesos de presó.</w:t>
      </w:r>
    </w:p>
    <w:p w14:paraId="6061D0F5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39A20B2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Davant d’aquesta situació, el Centre de Drets Humans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Fray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Bartolomé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de las Casas (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) ha presentat el recurs directe 93/2023, en el qual demana un examen exhaustiu de les violacions presumibles del dret a un procés just, i també una anàlisi del fons del cas. És important remarcar que en la investigació sobre el cas de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s’hi han identificat múltiples incoherències. Afegides a les declaracions dels testimonis, posen el dubte sobre la validesa de les proves presentades contra ell.</w:t>
      </w:r>
    </w:p>
    <w:p w14:paraId="6AE51066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0B2FAAF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El magistrat Jorge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Mason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Cal y Mayor finalment ha resolt sobre el recurs presentat per </w:t>
      </w:r>
      <w:proofErr w:type="spellStart"/>
      <w:r w:rsidRPr="003A19D6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, ordenant el restabliment del procés penal de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color w:val="000000"/>
          <w:sz w:val="22"/>
          <w:szCs w:val="22"/>
        </w:rPr>
        <w:t xml:space="preserve"> a causa de les irregularitats constatades. Això implicaria el nomenament de nous magistrats per a reexaminar el cas, i per a emetre una nova decisió del recurs, respectuosa amb els procediments regulars i les normes més elevades en matèria de drets humans.</w:t>
      </w:r>
    </w:p>
    <w:p w14:paraId="1D47FF7E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E21383F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 xml:space="preserve">En conseqüència, us demano que vulgueu nomenar els nous magistrats que han de resoldre aquest cas, així com exigir que avaluïn de manera exhaustiva i imparcial les proves presentades per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3A19D6">
        <w:rPr>
          <w:rFonts w:ascii="Times New Roman" w:hAnsi="Times New Roman"/>
          <w:color w:val="000000"/>
          <w:sz w:val="22"/>
          <w:szCs w:val="22"/>
        </w:rPr>
        <w:t xml:space="preserve">. Les greus violacions dels drets fonamentals i la fabricació de la culpabilitat de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3A19D6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3A19D6">
        <w:rPr>
          <w:rFonts w:ascii="Times New Roman" w:hAnsi="Times New Roman"/>
          <w:color w:val="000000"/>
          <w:sz w:val="22"/>
          <w:szCs w:val="22"/>
        </w:rPr>
        <w:t xml:space="preserve"> han de ser degudament preses en compte, perquè la seva innocència sigui portada a la llum i perquè sigui finalment alliberat.</w:t>
      </w:r>
    </w:p>
    <w:p w14:paraId="0B77C0ED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C30F747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3A19D6">
        <w:rPr>
          <w:rFonts w:ascii="Times New Roman" w:hAnsi="Times New Roman"/>
          <w:color w:val="000000"/>
          <w:sz w:val="22"/>
          <w:szCs w:val="22"/>
        </w:rPr>
        <w:t>Rebi, Sr. Magistrat president, les meves salutacions més respectuoses.</w:t>
      </w:r>
    </w:p>
    <w:p w14:paraId="4D8B1497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BA1CEBA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984A8A9" w14:textId="77777777" w:rsidR="003A19D6" w:rsidRPr="003A19D6" w:rsidRDefault="003A19D6" w:rsidP="003A19D6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147353C" w14:textId="77777777" w:rsidR="003A19D6" w:rsidRPr="003A19D6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  <w:r w:rsidRPr="003A19D6">
        <w:rPr>
          <w:rFonts w:ascii="Times New Roman" w:eastAsia="Arial" w:hAnsi="Times New Roman"/>
          <w:sz w:val="22"/>
          <w:szCs w:val="22"/>
        </w:rPr>
        <w:t>Signatura:</w:t>
      </w:r>
    </w:p>
    <w:p w14:paraId="13D21079" w14:textId="77777777" w:rsidR="003A19D6" w:rsidRPr="003A19D6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7CCEA4FB" w14:textId="77777777" w:rsidR="003A19D6" w:rsidRPr="003A19D6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1E9C25C6" w14:textId="77777777" w:rsidR="003A19D6" w:rsidRPr="003A19D6" w:rsidRDefault="003A19D6" w:rsidP="003A19D6">
      <w:pPr>
        <w:ind w:left="0"/>
        <w:rPr>
          <w:rFonts w:ascii="Times New Roman" w:eastAsia="Arial" w:hAnsi="Times New Roman"/>
          <w:sz w:val="22"/>
          <w:szCs w:val="22"/>
        </w:rPr>
      </w:pPr>
    </w:p>
    <w:p w14:paraId="6761E8AE" w14:textId="77777777" w:rsidR="003A19D6" w:rsidRPr="003A19D6" w:rsidRDefault="003A19D6" w:rsidP="003A19D6">
      <w:pPr>
        <w:ind w:left="0"/>
        <w:rPr>
          <w:sz w:val="22"/>
          <w:szCs w:val="22"/>
        </w:rPr>
      </w:pPr>
      <w:r w:rsidRPr="003A19D6">
        <w:rPr>
          <w:rFonts w:ascii="Times New Roman" w:eastAsia="Arial" w:hAnsi="Times New Roman"/>
          <w:sz w:val="22"/>
          <w:szCs w:val="22"/>
        </w:rPr>
        <w:t>Nom:                                                         Adreça:</w:t>
      </w:r>
    </w:p>
    <w:p w14:paraId="7C70345A" w14:textId="19AC9A1C" w:rsidR="0010032D" w:rsidRPr="003A19D6" w:rsidRDefault="0010032D" w:rsidP="003A19D6">
      <w:pPr>
        <w:shd w:val="clear" w:color="auto" w:fill="FFFFFF"/>
        <w:ind w:left="0"/>
        <w:jc w:val="left"/>
        <w:rPr>
          <w:sz w:val="20"/>
          <w:szCs w:val="20"/>
        </w:rPr>
      </w:pPr>
    </w:p>
    <w:sectPr w:rsidR="0010032D" w:rsidRPr="003A19D6" w:rsidSect="009E7C91">
      <w:pgSz w:w="11906" w:h="16838"/>
      <w:pgMar w:top="1418" w:right="1418" w:bottom="709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4D35"/>
    <w:multiLevelType w:val="multilevel"/>
    <w:tmpl w:val="758E4E1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C70DDB"/>
    <w:multiLevelType w:val="multilevel"/>
    <w:tmpl w:val="6ABC0F3E"/>
    <w:lvl w:ilvl="0">
      <w:numFmt w:val="bullet"/>
      <w:lvlText w:val="•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2" w15:restartNumberingAfterBreak="0">
    <w:nsid w:val="528B5EF4"/>
    <w:multiLevelType w:val="multilevel"/>
    <w:tmpl w:val="0ED44606"/>
    <w:lvl w:ilvl="0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num w:numId="1" w16cid:durableId="75716343">
    <w:abstractNumId w:val="2"/>
  </w:num>
  <w:num w:numId="2" w16cid:durableId="88353735">
    <w:abstractNumId w:val="1"/>
  </w:num>
  <w:num w:numId="3" w16cid:durableId="198183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2D"/>
    <w:rsid w:val="000575F3"/>
    <w:rsid w:val="0010032D"/>
    <w:rsid w:val="001D6112"/>
    <w:rsid w:val="003A19D6"/>
    <w:rsid w:val="0082437C"/>
    <w:rsid w:val="009E7C91"/>
    <w:rsid w:val="00C93028"/>
    <w:rsid w:val="00CB66A1"/>
    <w:rsid w:val="00D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7083"/>
  <w15:docId w15:val="{4D9D4918-3CB1-4B51-B407-50425EE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rsid w:val="009E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76" w:lineRule="auto"/>
      <w:ind w:left="0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rsid w:val="009E7C91"/>
    <w:rPr>
      <w:rFonts w:ascii="Courier New" w:eastAsia="Times New Roman" w:hAnsi="Courier New" w:cs="Courier New"/>
      <w:kern w:val="3"/>
      <w:szCs w:val="20"/>
      <w:lang w:val="es-ES" w:eastAsia="es-ES"/>
    </w:rPr>
  </w:style>
  <w:style w:type="paragraph" w:styleId="Pargrafdellista">
    <w:name w:val="List Paragraph"/>
    <w:basedOn w:val="Normal"/>
    <w:qFormat/>
    <w:rsid w:val="009E7C91"/>
    <w:pPr>
      <w:suppressAutoHyphens/>
      <w:autoSpaceDN w:val="0"/>
      <w:ind w:left="720"/>
      <w:jc w:val="left"/>
    </w:pPr>
    <w:rPr>
      <w:rFonts w:ascii="Calibri" w:eastAsia="Calibri" w:hAnsi="Calibri" w:cs="Times New Roman"/>
      <w:kern w:val="3"/>
      <w:sz w:val="22"/>
      <w:szCs w:val="22"/>
      <w:lang w:val="es-ES"/>
    </w:rPr>
  </w:style>
  <w:style w:type="character" w:customStyle="1" w:styleId="y2iqfc">
    <w:name w:val="y2iqfc"/>
    <w:basedOn w:val="Lletraperdefectedelpargraf"/>
    <w:rsid w:val="0005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2</cp:revision>
  <cp:lastPrinted>2019-07-19T21:24:00Z</cp:lastPrinted>
  <dcterms:created xsi:type="dcterms:W3CDTF">2023-12-23T18:34:00Z</dcterms:created>
  <dcterms:modified xsi:type="dcterms:W3CDTF">2023-12-23T18:34:00Z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