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87DC9" w14:textId="77777777" w:rsidR="00C85D7D" w:rsidRPr="00C85D7D" w:rsidRDefault="00C85D7D" w:rsidP="00C85D7D">
      <w:pPr>
        <w:tabs>
          <w:tab w:val="left" w:pos="5387"/>
        </w:tabs>
        <w:ind w:left="0"/>
        <w:rPr>
          <w:rFonts w:ascii="Times New Roman" w:hAnsi="Times New Roman" w:cs="Times New Roman"/>
          <w:sz w:val="22"/>
          <w:szCs w:val="22"/>
        </w:rPr>
      </w:pPr>
      <w:r w:rsidRPr="00C85D7D">
        <w:rPr>
          <w:rFonts w:ascii="Times New Roman" w:hAnsi="Times New Roman" w:cs="Times New Roman"/>
          <w:sz w:val="22"/>
          <w:szCs w:val="22"/>
        </w:rPr>
        <w:t>LLAMADO  URGENTE  -  21  de  agosto  de  2023</w:t>
      </w:r>
    </w:p>
    <w:p w14:paraId="586E4FF3" w14:textId="77777777" w:rsidR="00C85D7D" w:rsidRPr="00C85D7D" w:rsidRDefault="00C85D7D" w:rsidP="00C85D7D">
      <w:pPr>
        <w:tabs>
          <w:tab w:val="left" w:pos="5387"/>
        </w:tabs>
        <w:ind w:left="0"/>
        <w:rPr>
          <w:rFonts w:ascii="Times New Roman" w:hAnsi="Times New Roman" w:cs="Times New Roman"/>
          <w:sz w:val="22"/>
          <w:szCs w:val="22"/>
        </w:rPr>
      </w:pPr>
    </w:p>
    <w:p w14:paraId="1AFE0581" w14:textId="77777777" w:rsidR="00C85D7D" w:rsidRPr="00C85D7D" w:rsidRDefault="00C85D7D" w:rsidP="00C85D7D">
      <w:pPr>
        <w:tabs>
          <w:tab w:val="left" w:pos="5387"/>
        </w:tabs>
        <w:ind w:left="0"/>
        <w:rPr>
          <w:rFonts w:ascii="Times New Roman" w:hAnsi="Times New Roman" w:cs="Times New Roman"/>
          <w:b/>
          <w:bCs/>
          <w:sz w:val="22"/>
          <w:szCs w:val="22"/>
        </w:rPr>
      </w:pPr>
      <w:r w:rsidRPr="00C85D7D">
        <w:rPr>
          <w:rFonts w:ascii="Times New Roman" w:hAnsi="Times New Roman" w:cs="Times New Roman"/>
          <w:b/>
          <w:bCs/>
          <w:sz w:val="22"/>
          <w:szCs w:val="22"/>
        </w:rPr>
        <w:t>MÉXICO</w:t>
      </w:r>
    </w:p>
    <w:p w14:paraId="1E25F2BE" w14:textId="77777777" w:rsidR="00C85D7D" w:rsidRPr="00C85D7D" w:rsidRDefault="00C85D7D" w:rsidP="00C85D7D">
      <w:pPr>
        <w:tabs>
          <w:tab w:val="left" w:pos="5387"/>
        </w:tabs>
        <w:ind w:left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30DE2470" w14:textId="77777777" w:rsidR="00C85D7D" w:rsidRPr="00C85D7D" w:rsidRDefault="00C85D7D" w:rsidP="00C85D7D">
      <w:pPr>
        <w:tabs>
          <w:tab w:val="left" w:pos="5387"/>
        </w:tabs>
        <w:ind w:left="0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C85D7D">
        <w:rPr>
          <w:rFonts w:ascii="Times New Roman" w:hAnsi="Times New Roman" w:cs="Times New Roman"/>
          <w:b/>
          <w:bCs/>
          <w:sz w:val="22"/>
          <w:szCs w:val="22"/>
        </w:rPr>
        <w:t>Trece</w:t>
      </w:r>
      <w:proofErr w:type="spellEnd"/>
      <w:r w:rsidRPr="00C85D7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b/>
          <w:bCs/>
          <w:sz w:val="22"/>
          <w:szCs w:val="22"/>
        </w:rPr>
        <w:t>años</w:t>
      </w:r>
      <w:proofErr w:type="spellEnd"/>
      <w:r w:rsidRPr="00C85D7D">
        <w:rPr>
          <w:rFonts w:ascii="Times New Roman" w:hAnsi="Times New Roman" w:cs="Times New Roman"/>
          <w:b/>
          <w:bCs/>
          <w:sz w:val="22"/>
          <w:szCs w:val="22"/>
        </w:rPr>
        <w:t xml:space="preserve"> de la </w:t>
      </w:r>
      <w:proofErr w:type="spellStart"/>
      <w:r w:rsidRPr="00C85D7D">
        <w:rPr>
          <w:rFonts w:ascii="Times New Roman" w:hAnsi="Times New Roman" w:cs="Times New Roman"/>
          <w:b/>
          <w:bCs/>
          <w:sz w:val="22"/>
          <w:szCs w:val="22"/>
        </w:rPr>
        <w:t>detención</w:t>
      </w:r>
      <w:proofErr w:type="spellEnd"/>
      <w:r w:rsidRPr="00C85D7D">
        <w:rPr>
          <w:rFonts w:ascii="Times New Roman" w:hAnsi="Times New Roman" w:cs="Times New Roman"/>
          <w:b/>
          <w:bCs/>
          <w:sz w:val="22"/>
          <w:szCs w:val="22"/>
        </w:rPr>
        <w:t xml:space="preserve"> arbitraria del defensor Pablo López </w:t>
      </w:r>
      <w:proofErr w:type="spellStart"/>
      <w:r w:rsidRPr="00C85D7D">
        <w:rPr>
          <w:rFonts w:ascii="Times New Roman" w:hAnsi="Times New Roman" w:cs="Times New Roman"/>
          <w:b/>
          <w:bCs/>
          <w:sz w:val="22"/>
          <w:szCs w:val="22"/>
        </w:rPr>
        <w:t>Alavez</w:t>
      </w:r>
      <w:proofErr w:type="spellEnd"/>
    </w:p>
    <w:p w14:paraId="5528A61E" w14:textId="77777777" w:rsidR="00C85D7D" w:rsidRPr="00C85D7D" w:rsidRDefault="00C85D7D" w:rsidP="00C85D7D">
      <w:pPr>
        <w:tabs>
          <w:tab w:val="left" w:pos="5387"/>
        </w:tabs>
        <w:ind w:left="0"/>
        <w:rPr>
          <w:rFonts w:ascii="Times New Roman" w:hAnsi="Times New Roman" w:cs="Times New Roman"/>
          <w:sz w:val="22"/>
          <w:szCs w:val="22"/>
        </w:rPr>
      </w:pPr>
      <w:r w:rsidRPr="00C85D7D">
        <w:rPr>
          <w:rFonts w:ascii="Times New Roman" w:hAnsi="Times New Roman" w:cs="Times New Roman"/>
          <w:sz w:val="22"/>
          <w:szCs w:val="22"/>
        </w:rPr>
        <w:br/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Durante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trece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años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el Estado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mexicano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ha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violado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los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derechos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humanos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</w:t>
      </w:r>
      <w:r w:rsidRPr="00C85D7D">
        <w:rPr>
          <w:rFonts w:ascii="Times New Roman" w:hAnsi="Times New Roman" w:cs="Times New Roman"/>
          <w:b/>
          <w:bCs/>
          <w:sz w:val="22"/>
          <w:szCs w:val="22"/>
        </w:rPr>
        <w:t xml:space="preserve">Pablo López </w:t>
      </w:r>
      <w:proofErr w:type="spellStart"/>
      <w:r w:rsidRPr="00C85D7D">
        <w:rPr>
          <w:rFonts w:ascii="Times New Roman" w:hAnsi="Times New Roman" w:cs="Times New Roman"/>
          <w:b/>
          <w:bCs/>
          <w:sz w:val="22"/>
          <w:szCs w:val="22"/>
        </w:rPr>
        <w:t>Alavez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>,</w:t>
      </w:r>
      <w:r w:rsidRPr="00C85D7D">
        <w:rPr>
          <w:rFonts w:ascii="Times New Roman" w:hAnsi="Times New Roman" w:cs="Times New Roman"/>
          <w:sz w:val="22"/>
          <w:szCs w:val="22"/>
        </w:rPr>
        <w:br/>
        <w:t xml:space="preserve">indígena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zapoteco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y defensor de la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tierra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territorio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y 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bosque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quien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fue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detenido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arbitrariamente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en agosto de 2010. 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Observatorio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(OMCT-FIDH)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exige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Gobierno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Federal, y de manera particular al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Gobierno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del Estado de Oaxaca,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liberación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inmediata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y la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reparación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inmediata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daño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cometido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en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contra.</w:t>
      </w:r>
    </w:p>
    <w:p w14:paraId="1379A70A" w14:textId="77777777" w:rsidR="00C85D7D" w:rsidRPr="00C85D7D" w:rsidRDefault="00C85D7D" w:rsidP="00C85D7D">
      <w:pPr>
        <w:tabs>
          <w:tab w:val="left" w:pos="5387"/>
        </w:tabs>
        <w:ind w:left="0"/>
        <w:rPr>
          <w:rFonts w:ascii="Times New Roman" w:hAnsi="Times New Roman" w:cs="Times New Roman"/>
          <w:sz w:val="22"/>
          <w:szCs w:val="22"/>
        </w:rPr>
      </w:pPr>
      <w:r w:rsidRPr="00C85D7D">
        <w:rPr>
          <w:rFonts w:ascii="Times New Roman" w:hAnsi="Times New Roman" w:cs="Times New Roman"/>
          <w:sz w:val="22"/>
          <w:szCs w:val="22"/>
        </w:rPr>
        <w:br/>
        <w:t xml:space="preserve">El 15 de agosto de 2010, Pablo López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Alavez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encontraba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con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familia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cuando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un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grupo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unos</w:t>
      </w:r>
      <w:proofErr w:type="spellEnd"/>
    </w:p>
    <w:p w14:paraId="3D09F1D1" w14:textId="77777777" w:rsidR="00C85D7D" w:rsidRPr="00C85D7D" w:rsidRDefault="00C85D7D" w:rsidP="00C85D7D">
      <w:pPr>
        <w:tabs>
          <w:tab w:val="left" w:pos="5387"/>
        </w:tabs>
        <w:ind w:left="0"/>
        <w:rPr>
          <w:rFonts w:ascii="Times New Roman" w:hAnsi="Times New Roman" w:cs="Times New Roman"/>
          <w:sz w:val="22"/>
          <w:szCs w:val="22"/>
        </w:rPr>
      </w:pPr>
      <w:r w:rsidRPr="00C85D7D">
        <w:rPr>
          <w:rFonts w:ascii="Times New Roman" w:hAnsi="Times New Roman" w:cs="Times New Roman"/>
          <w:sz w:val="22"/>
          <w:szCs w:val="22"/>
        </w:rPr>
        <w:t xml:space="preserve">15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hombres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encapuchados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y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armados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lo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detuvieron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forma arbitraria,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violentaron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familia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y lo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secuestraron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hasta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entregarlo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a la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policía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estatal y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trasladarlo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al Centro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Reinserción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Social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Villa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Etla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Oaxaca,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acusándolo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sin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fundamento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homicidio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Trece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años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después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el Sr. López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Alavez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br/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sigue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injustamente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privado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libertad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>.</w:t>
      </w:r>
    </w:p>
    <w:p w14:paraId="418EA7D5" w14:textId="77777777" w:rsidR="00C85D7D" w:rsidRPr="00C85D7D" w:rsidRDefault="00C85D7D" w:rsidP="00C85D7D">
      <w:pPr>
        <w:tabs>
          <w:tab w:val="left" w:pos="5387"/>
        </w:tabs>
        <w:ind w:left="0"/>
        <w:rPr>
          <w:rFonts w:ascii="Times New Roman" w:hAnsi="Times New Roman" w:cs="Times New Roman"/>
          <w:sz w:val="22"/>
          <w:szCs w:val="22"/>
        </w:rPr>
      </w:pPr>
      <w:r w:rsidRPr="00C85D7D">
        <w:rPr>
          <w:rFonts w:ascii="Times New Roman" w:hAnsi="Times New Roman" w:cs="Times New Roman"/>
          <w:sz w:val="22"/>
          <w:szCs w:val="22"/>
        </w:rPr>
        <w:br/>
      </w:r>
      <w:bookmarkStart w:id="0" w:name="_Hlk145003462"/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Desde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el inicio, 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proceso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penal de Pablo López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Alavez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ha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estado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marcado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por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irregularidades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nunca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le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enseñó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una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orden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arresto, se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le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negó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acceso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representación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legal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profesional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así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como la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ausencia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intérprete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en las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audiencias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entre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otras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violaciones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. El 25 de abril de 2017, en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opinión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núm. 23/2017, el Grupo de Trabajo sobre la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Detención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Arbitraria de las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Naciones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Unidas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(GTDA)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calificó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esta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detención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arbitraria, y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reconoció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los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derechos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humanos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que se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le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violaron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señalando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que ”…</w:t>
      </w:r>
      <w:r w:rsidRPr="00C85D7D">
        <w:rPr>
          <w:rFonts w:ascii="Times New Roman" w:hAnsi="Times New Roman" w:cs="Times New Roman"/>
          <w:i/>
          <w:iCs/>
          <w:sz w:val="22"/>
          <w:szCs w:val="22"/>
        </w:rPr>
        <w:t xml:space="preserve">el </w:t>
      </w:r>
      <w:proofErr w:type="spellStart"/>
      <w:r w:rsidRPr="00C85D7D">
        <w:rPr>
          <w:rFonts w:ascii="Times New Roman" w:hAnsi="Times New Roman" w:cs="Times New Roman"/>
          <w:i/>
          <w:iCs/>
          <w:sz w:val="22"/>
          <w:szCs w:val="22"/>
        </w:rPr>
        <w:t>verdadero</w:t>
      </w:r>
      <w:proofErr w:type="spellEnd"/>
      <w:r w:rsidRPr="00C85D7D">
        <w:rPr>
          <w:rFonts w:ascii="Times New Roman" w:hAnsi="Times New Roman" w:cs="Times New Roman"/>
          <w:i/>
          <w:iCs/>
          <w:sz w:val="22"/>
          <w:szCs w:val="22"/>
        </w:rPr>
        <w:t xml:space="preserve"> motivo de la </w:t>
      </w:r>
      <w:proofErr w:type="spellStart"/>
      <w:r w:rsidRPr="00C85D7D">
        <w:rPr>
          <w:rFonts w:ascii="Times New Roman" w:hAnsi="Times New Roman" w:cs="Times New Roman"/>
          <w:i/>
          <w:iCs/>
          <w:sz w:val="22"/>
          <w:szCs w:val="22"/>
        </w:rPr>
        <w:t>detención</w:t>
      </w:r>
      <w:proofErr w:type="spellEnd"/>
      <w:r w:rsidRPr="00C85D7D">
        <w:rPr>
          <w:rFonts w:ascii="Times New Roman" w:hAnsi="Times New Roman" w:cs="Times New Roman"/>
          <w:i/>
          <w:iCs/>
          <w:sz w:val="22"/>
          <w:szCs w:val="22"/>
        </w:rPr>
        <w:t xml:space="preserve"> y </w:t>
      </w:r>
      <w:proofErr w:type="spellStart"/>
      <w:r w:rsidRPr="00C85D7D">
        <w:rPr>
          <w:rFonts w:ascii="Times New Roman" w:hAnsi="Times New Roman" w:cs="Times New Roman"/>
          <w:i/>
          <w:iCs/>
          <w:sz w:val="22"/>
          <w:szCs w:val="22"/>
        </w:rPr>
        <w:t>enjuiciamiento</w:t>
      </w:r>
      <w:proofErr w:type="spellEnd"/>
      <w:r w:rsidRPr="00C85D7D">
        <w:rPr>
          <w:rFonts w:ascii="Times New Roman" w:hAnsi="Times New Roman" w:cs="Times New Roman"/>
          <w:i/>
          <w:iCs/>
          <w:sz w:val="22"/>
          <w:szCs w:val="22"/>
        </w:rPr>
        <w:t xml:space="preserve"> del Sr. López </w:t>
      </w:r>
      <w:proofErr w:type="spellStart"/>
      <w:r w:rsidRPr="00C85D7D">
        <w:rPr>
          <w:rFonts w:ascii="Times New Roman" w:hAnsi="Times New Roman" w:cs="Times New Roman"/>
          <w:i/>
          <w:iCs/>
          <w:sz w:val="22"/>
          <w:szCs w:val="22"/>
        </w:rPr>
        <w:t>Alavez</w:t>
      </w:r>
      <w:proofErr w:type="spellEnd"/>
      <w:r w:rsidRPr="00C85D7D">
        <w:rPr>
          <w:rFonts w:ascii="Times New Roman" w:hAnsi="Times New Roman" w:cs="Times New Roman"/>
          <w:i/>
          <w:iCs/>
          <w:sz w:val="22"/>
          <w:szCs w:val="22"/>
        </w:rPr>
        <w:t xml:space="preserve"> es </w:t>
      </w:r>
      <w:proofErr w:type="spellStart"/>
      <w:r w:rsidRPr="00C85D7D">
        <w:rPr>
          <w:rFonts w:ascii="Times New Roman" w:hAnsi="Times New Roman" w:cs="Times New Roman"/>
          <w:i/>
          <w:iCs/>
          <w:sz w:val="22"/>
          <w:szCs w:val="22"/>
        </w:rPr>
        <w:t>su</w:t>
      </w:r>
      <w:proofErr w:type="spellEnd"/>
      <w:r w:rsidRPr="00C85D7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i/>
          <w:iCs/>
          <w:sz w:val="22"/>
          <w:szCs w:val="22"/>
        </w:rPr>
        <w:t>actividad</w:t>
      </w:r>
      <w:proofErr w:type="spellEnd"/>
      <w:r w:rsidRPr="00C85D7D">
        <w:rPr>
          <w:rFonts w:ascii="Times New Roman" w:hAnsi="Times New Roman" w:cs="Times New Roman"/>
          <w:i/>
          <w:iCs/>
          <w:sz w:val="22"/>
          <w:szCs w:val="22"/>
        </w:rPr>
        <w:t xml:space="preserve"> como defensor de los </w:t>
      </w:r>
      <w:proofErr w:type="spellStart"/>
      <w:r w:rsidRPr="00C85D7D">
        <w:rPr>
          <w:rFonts w:ascii="Times New Roman" w:hAnsi="Times New Roman" w:cs="Times New Roman"/>
          <w:i/>
          <w:iCs/>
          <w:sz w:val="22"/>
          <w:szCs w:val="22"/>
        </w:rPr>
        <w:t>derechos</w:t>
      </w:r>
      <w:proofErr w:type="spellEnd"/>
      <w:r w:rsidRPr="00C85D7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i/>
          <w:iCs/>
          <w:sz w:val="22"/>
          <w:szCs w:val="22"/>
        </w:rPr>
        <w:t>humanos</w:t>
      </w:r>
      <w:proofErr w:type="spellEnd"/>
      <w:r w:rsidRPr="00C85D7D">
        <w:rPr>
          <w:rFonts w:ascii="Times New Roman" w:hAnsi="Times New Roman" w:cs="Times New Roman"/>
          <w:i/>
          <w:iCs/>
          <w:sz w:val="22"/>
          <w:szCs w:val="22"/>
        </w:rPr>
        <w:t xml:space="preserve"> en </w:t>
      </w:r>
      <w:proofErr w:type="spellStart"/>
      <w:r w:rsidRPr="00C85D7D">
        <w:rPr>
          <w:rFonts w:ascii="Times New Roman" w:hAnsi="Times New Roman" w:cs="Times New Roman"/>
          <w:i/>
          <w:iCs/>
          <w:sz w:val="22"/>
          <w:szCs w:val="22"/>
        </w:rPr>
        <w:t>su</w:t>
      </w:r>
      <w:proofErr w:type="spellEnd"/>
      <w:r w:rsidRPr="00C85D7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i/>
          <w:iCs/>
          <w:sz w:val="22"/>
          <w:szCs w:val="22"/>
        </w:rPr>
        <w:t>comunidad</w:t>
      </w:r>
      <w:proofErr w:type="spellEnd"/>
      <w:r w:rsidRPr="00C85D7D">
        <w:rPr>
          <w:rFonts w:ascii="Times New Roman" w:hAnsi="Times New Roman" w:cs="Times New Roman"/>
          <w:i/>
          <w:iCs/>
          <w:sz w:val="22"/>
          <w:szCs w:val="22"/>
        </w:rPr>
        <w:t>”</w:t>
      </w:r>
      <w:r w:rsidRPr="00C85D7D">
        <w:rPr>
          <w:rFonts w:ascii="Times New Roman" w:hAnsi="Times New Roman" w:cs="Times New Roman"/>
          <w:sz w:val="22"/>
          <w:szCs w:val="22"/>
        </w:rPr>
        <w:t xml:space="preserve">. En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consecuencia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el Grupo de Trabajo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recomendó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liberación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inmediata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>.</w:t>
      </w:r>
    </w:p>
    <w:bookmarkEnd w:id="0"/>
    <w:p w14:paraId="18C9661B" w14:textId="77777777" w:rsidR="00C85D7D" w:rsidRPr="00C85D7D" w:rsidRDefault="00C85D7D" w:rsidP="00C85D7D">
      <w:pPr>
        <w:tabs>
          <w:tab w:val="left" w:pos="5387"/>
        </w:tabs>
        <w:ind w:left="0"/>
        <w:rPr>
          <w:rFonts w:ascii="Times New Roman" w:hAnsi="Times New Roman" w:cs="Times New Roman"/>
          <w:sz w:val="22"/>
          <w:szCs w:val="22"/>
        </w:rPr>
      </w:pPr>
      <w:r w:rsidRPr="00C85D7D">
        <w:rPr>
          <w:rFonts w:ascii="Times New Roman" w:hAnsi="Times New Roman" w:cs="Times New Roman"/>
          <w:sz w:val="22"/>
          <w:szCs w:val="22"/>
        </w:rPr>
        <w:br/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Durante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más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dos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décadas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Pablo López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Alavez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dedicó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a la labor de defensa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comunidad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San Isidro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Aloápam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defendiendo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derecho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a un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medio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ambiente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seguro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y 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acceso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a los recursos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naturales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además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realizar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labores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sensibilización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frente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a la tala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ilegal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árboles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y la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protección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los bosques y 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territorio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trabajo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llevó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a actores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estatales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y del sector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privado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criminalizarlo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y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perseguirlo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él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y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familia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>.</w:t>
      </w:r>
    </w:p>
    <w:p w14:paraId="015ED77B" w14:textId="77777777" w:rsidR="00C85D7D" w:rsidRPr="00C85D7D" w:rsidRDefault="00C85D7D" w:rsidP="00C85D7D">
      <w:pPr>
        <w:tabs>
          <w:tab w:val="left" w:pos="5387"/>
        </w:tabs>
        <w:ind w:left="0"/>
        <w:rPr>
          <w:rFonts w:ascii="Times New Roman" w:hAnsi="Times New Roman" w:cs="Times New Roman"/>
          <w:sz w:val="22"/>
          <w:szCs w:val="22"/>
        </w:rPr>
      </w:pPr>
      <w:r w:rsidRPr="00C85D7D">
        <w:rPr>
          <w:rFonts w:ascii="Times New Roman" w:hAnsi="Times New Roman" w:cs="Times New Roman"/>
          <w:sz w:val="22"/>
          <w:szCs w:val="22"/>
        </w:rPr>
        <w:br/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Tras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siete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años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detención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sin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juicio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en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septiembre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2017, 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Juzgado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Penal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Etla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emitió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una sentencia de 30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años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cárcel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contra el Sr. López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Alavez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confirmada por la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Segunda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Sala Penal del Tribunal Superior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Justicia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Oaxaca en octubre de 2018. En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febrero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2020, el Primer Tribunal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Colegiado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Especializado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en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Materias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Penal y del Trabajo del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Decimotercer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Circuito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con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sede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en San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Bartolo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Coyotepec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Oaxaca,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otorgó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amparo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indirecto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al Sr. López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Alavez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y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ordenó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reposición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procedimiento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por las múltiples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violaciones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derecho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debido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proceso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. En octubre de 2020, 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Juez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Penal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Villa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Etla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emitió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auto formal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prisión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para el defensor.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Actualmente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proceso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del Sr. López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Alavez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encuentra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nuevo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en “</w:t>
      </w:r>
      <w:r w:rsidRPr="00C85D7D">
        <w:rPr>
          <w:rFonts w:ascii="Times New Roman" w:hAnsi="Times New Roman" w:cs="Times New Roman"/>
          <w:i/>
          <w:iCs/>
          <w:sz w:val="22"/>
          <w:szCs w:val="22"/>
        </w:rPr>
        <w:t xml:space="preserve">etapa de </w:t>
      </w:r>
      <w:proofErr w:type="spellStart"/>
      <w:r w:rsidRPr="00C85D7D">
        <w:rPr>
          <w:rFonts w:ascii="Times New Roman" w:hAnsi="Times New Roman" w:cs="Times New Roman"/>
          <w:i/>
          <w:iCs/>
          <w:sz w:val="22"/>
          <w:szCs w:val="22"/>
        </w:rPr>
        <w:t>instrucción</w:t>
      </w:r>
      <w:proofErr w:type="spellEnd"/>
      <w:r w:rsidRPr="00C85D7D">
        <w:rPr>
          <w:rFonts w:ascii="Times New Roman" w:hAnsi="Times New Roman" w:cs="Times New Roman"/>
          <w:i/>
          <w:iCs/>
          <w:sz w:val="22"/>
          <w:szCs w:val="22"/>
        </w:rPr>
        <w:t xml:space="preserve"> en el sistema penal tradicional</w:t>
      </w:r>
      <w:r w:rsidRPr="00C85D7D">
        <w:rPr>
          <w:rFonts w:ascii="Times New Roman" w:hAnsi="Times New Roman" w:cs="Times New Roman"/>
          <w:sz w:val="22"/>
          <w:szCs w:val="22"/>
        </w:rPr>
        <w:t>”,</w:t>
      </w:r>
    </w:p>
    <w:p w14:paraId="2E7D299B" w14:textId="77777777" w:rsidR="00C85D7D" w:rsidRPr="00C85D7D" w:rsidRDefault="00C85D7D" w:rsidP="00C85D7D">
      <w:pPr>
        <w:tabs>
          <w:tab w:val="left" w:pos="5387"/>
        </w:tabs>
        <w:ind w:left="0"/>
        <w:rPr>
          <w:rFonts w:ascii="Times New Roman" w:hAnsi="Times New Roman" w:cs="Times New Roman"/>
          <w:sz w:val="22"/>
          <w:szCs w:val="22"/>
        </w:rPr>
      </w:pPr>
      <w:r w:rsidRPr="00C85D7D">
        <w:rPr>
          <w:rFonts w:ascii="Times New Roman" w:hAnsi="Times New Roman" w:cs="Times New Roman"/>
          <w:sz w:val="22"/>
          <w:szCs w:val="22"/>
        </w:rPr>
        <w:t xml:space="preserve">por lo que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está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a la espera de una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nueva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decisión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judicial que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pueda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otorgarle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libertad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>.</w:t>
      </w:r>
    </w:p>
    <w:p w14:paraId="12B1E153" w14:textId="77777777" w:rsidR="00C85D7D" w:rsidRPr="00C85D7D" w:rsidRDefault="00C85D7D" w:rsidP="00C85D7D">
      <w:pPr>
        <w:tabs>
          <w:tab w:val="left" w:pos="5387"/>
        </w:tabs>
        <w:ind w:left="0"/>
        <w:rPr>
          <w:rFonts w:ascii="Times New Roman" w:hAnsi="Times New Roman" w:cs="Times New Roman"/>
          <w:sz w:val="22"/>
          <w:szCs w:val="22"/>
        </w:rPr>
      </w:pPr>
      <w:r w:rsidRPr="00C85D7D">
        <w:rPr>
          <w:rFonts w:ascii="Times New Roman" w:hAnsi="Times New Roman" w:cs="Times New Roman"/>
          <w:sz w:val="22"/>
          <w:szCs w:val="22"/>
        </w:rPr>
        <w:br/>
        <w:t xml:space="preserve">En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México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la defensa de la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tierra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y 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territorio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por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parte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las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comunidades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y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pueblos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indígenas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es una labor de alto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riesgo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: tan solo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desde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el 2019, la Oficina en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México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del Alto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Comisionado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para las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Naciones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Unidas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ha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reportado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menos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46 casos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personas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defensoras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indígenas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que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fueron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asesinadas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desaparecidas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. El caso de Pablo López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Alavez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no es una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situación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aislada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sino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resultado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una política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sistemática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del Estado que no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garantiza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seguridad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los defensores.</w:t>
      </w:r>
    </w:p>
    <w:p w14:paraId="4D1DED1A" w14:textId="77777777" w:rsidR="00C85D7D" w:rsidRPr="00C85D7D" w:rsidRDefault="00C85D7D" w:rsidP="00C85D7D">
      <w:pPr>
        <w:tabs>
          <w:tab w:val="left" w:pos="5387"/>
        </w:tabs>
        <w:ind w:left="0"/>
        <w:rPr>
          <w:rFonts w:ascii="Times New Roman" w:hAnsi="Times New Roman" w:cs="Times New Roman"/>
          <w:sz w:val="22"/>
          <w:szCs w:val="22"/>
        </w:rPr>
      </w:pPr>
    </w:p>
    <w:p w14:paraId="101DECA1" w14:textId="77777777" w:rsidR="00C85D7D" w:rsidRPr="00C85D7D" w:rsidRDefault="00C85D7D" w:rsidP="00C85D7D">
      <w:pPr>
        <w:tabs>
          <w:tab w:val="left" w:pos="5387"/>
        </w:tabs>
        <w:ind w:left="0"/>
        <w:rPr>
          <w:rFonts w:ascii="Times New Roman" w:hAnsi="Times New Roman" w:cs="Times New Roman"/>
          <w:sz w:val="22"/>
          <w:szCs w:val="22"/>
        </w:rPr>
      </w:pPr>
      <w:r w:rsidRPr="00C85D7D">
        <w:rPr>
          <w:rFonts w:ascii="Times New Roman" w:hAnsi="Times New Roman" w:cs="Times New Roman"/>
          <w:sz w:val="22"/>
          <w:szCs w:val="22"/>
        </w:rPr>
        <w:t xml:space="preserve">Se reitera una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vez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más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llamado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Gobierno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Federal, y de manera especial al del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estado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Oaxaca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encabezado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por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Salomón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Jara Cruz, para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otorgar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libertad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inmediata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al defensor indígena, seguir las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recomendaciones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del GTDA y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poner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fin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todo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tipo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criminalización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en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contra,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garantizando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cumplimiento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debido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proceso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así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como la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reparación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integral 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él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y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sus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familiares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>.</w:t>
      </w:r>
    </w:p>
    <w:p w14:paraId="670BA71D" w14:textId="77777777" w:rsidR="00C85D7D" w:rsidRPr="00C85D7D" w:rsidRDefault="00C85D7D" w:rsidP="00C85D7D">
      <w:pPr>
        <w:ind w:left="0"/>
        <w:rPr>
          <w:rFonts w:ascii="Times New Roman" w:hAnsi="Times New Roman"/>
          <w:sz w:val="22"/>
          <w:szCs w:val="22"/>
        </w:rPr>
      </w:pPr>
    </w:p>
    <w:p w14:paraId="45170071" w14:textId="77777777" w:rsidR="00C85D7D" w:rsidRPr="00C85D7D" w:rsidRDefault="00C85D7D" w:rsidP="00C85D7D">
      <w:pPr>
        <w:ind w:left="0"/>
        <w:rPr>
          <w:rFonts w:ascii="Times New Roman" w:hAnsi="Times New Roman"/>
          <w:sz w:val="22"/>
          <w:szCs w:val="22"/>
        </w:rPr>
      </w:pPr>
    </w:p>
    <w:p w14:paraId="1E78C106" w14:textId="77777777" w:rsidR="00C85D7D" w:rsidRPr="00C85D7D" w:rsidRDefault="00C85D7D" w:rsidP="00C85D7D">
      <w:pPr>
        <w:ind w:left="0"/>
        <w:rPr>
          <w:rFonts w:ascii="Times New Roman" w:hAnsi="Times New Roman"/>
          <w:sz w:val="22"/>
          <w:szCs w:val="22"/>
        </w:rPr>
      </w:pPr>
      <w:proofErr w:type="spellStart"/>
      <w:r w:rsidRPr="00C85D7D">
        <w:rPr>
          <w:rFonts w:ascii="Times New Roman" w:hAnsi="Times New Roman"/>
          <w:sz w:val="22"/>
          <w:szCs w:val="22"/>
        </w:rPr>
        <w:t>Adjuntamos</w:t>
      </w:r>
      <w:proofErr w:type="spellEnd"/>
      <w:r w:rsidRPr="00C85D7D">
        <w:rPr>
          <w:rFonts w:ascii="Times New Roman" w:hAnsi="Times New Roman"/>
          <w:sz w:val="22"/>
          <w:szCs w:val="22"/>
        </w:rPr>
        <w:t xml:space="preserve"> dos </w:t>
      </w:r>
      <w:proofErr w:type="spellStart"/>
      <w:r w:rsidRPr="00C85D7D">
        <w:rPr>
          <w:rFonts w:ascii="Times New Roman" w:hAnsi="Times New Roman"/>
          <w:sz w:val="22"/>
          <w:szCs w:val="22"/>
        </w:rPr>
        <w:t>propuestas</w:t>
      </w:r>
      <w:proofErr w:type="spellEnd"/>
      <w:r w:rsidRPr="00C85D7D">
        <w:rPr>
          <w:rFonts w:ascii="Times New Roman" w:hAnsi="Times New Roman"/>
          <w:sz w:val="22"/>
          <w:szCs w:val="22"/>
        </w:rPr>
        <w:t xml:space="preserve"> de carta (</w:t>
      </w:r>
      <w:proofErr w:type="spellStart"/>
      <w:r w:rsidRPr="00C85D7D">
        <w:rPr>
          <w:rFonts w:ascii="Times New Roman" w:hAnsi="Times New Roman"/>
          <w:sz w:val="22"/>
          <w:szCs w:val="22"/>
        </w:rPr>
        <w:t>sellos</w:t>
      </w:r>
      <w:proofErr w:type="spellEnd"/>
      <w:r w:rsidRPr="00C85D7D">
        <w:rPr>
          <w:rFonts w:ascii="Times New Roman" w:hAnsi="Times New Roman"/>
          <w:sz w:val="22"/>
          <w:szCs w:val="22"/>
        </w:rPr>
        <w:t xml:space="preserve"> de 1,75 i 0,75 euros).</w:t>
      </w:r>
    </w:p>
    <w:p w14:paraId="1991D215" w14:textId="77777777" w:rsidR="00C85D7D" w:rsidRPr="00C85D7D" w:rsidRDefault="00C85D7D" w:rsidP="00C85D7D">
      <w:pPr>
        <w:ind w:left="0"/>
        <w:rPr>
          <w:rFonts w:ascii="Times New Roman" w:eastAsia="Times New Roman" w:hAnsi="Times New Roman"/>
          <w:sz w:val="22"/>
          <w:szCs w:val="22"/>
          <w:lang w:eastAsia="es-ES"/>
        </w:rPr>
      </w:pPr>
      <w:r w:rsidRPr="00C85D7D">
        <w:rPr>
          <w:rFonts w:ascii="Times New Roman" w:eastAsia="Times New Roman" w:hAnsi="Times New Roman"/>
          <w:sz w:val="22"/>
          <w:szCs w:val="22"/>
          <w:lang w:eastAsia="es-ES"/>
        </w:rPr>
        <w:t xml:space="preserve">Fax de la </w:t>
      </w:r>
      <w:proofErr w:type="spellStart"/>
      <w:r w:rsidRPr="00C85D7D">
        <w:rPr>
          <w:rFonts w:ascii="Times New Roman" w:eastAsia="Times New Roman" w:hAnsi="Times New Roman"/>
          <w:sz w:val="22"/>
          <w:szCs w:val="22"/>
          <w:lang w:eastAsia="es-ES"/>
        </w:rPr>
        <w:t>embajada</w:t>
      </w:r>
      <w:proofErr w:type="spellEnd"/>
      <w:r w:rsidRPr="00C85D7D">
        <w:rPr>
          <w:rFonts w:ascii="Times New Roman" w:eastAsia="Times New Roman" w:hAnsi="Times New Roman"/>
          <w:sz w:val="22"/>
          <w:szCs w:val="22"/>
          <w:lang w:eastAsia="es-ES"/>
        </w:rPr>
        <w:t>: 914 202 292</w:t>
      </w:r>
    </w:p>
    <w:p w14:paraId="42362458" w14:textId="77777777" w:rsidR="00185703" w:rsidRPr="00C85D7D" w:rsidRDefault="00185703" w:rsidP="00C85D7D">
      <w:pPr>
        <w:ind w:left="0"/>
        <w:outlineLvl w:val="0"/>
        <w:rPr>
          <w:rFonts w:ascii="Times New Roman" w:eastAsia="Times New Roman" w:hAnsi="Times New Roman" w:cs="Times New Roman"/>
          <w:bCs/>
          <w:kern w:val="2"/>
          <w:sz w:val="44"/>
          <w:szCs w:val="44"/>
          <w:lang w:val="es-ES" w:eastAsia="es-ES"/>
        </w:rPr>
      </w:pPr>
    </w:p>
    <w:p w14:paraId="321D09E1" w14:textId="77777777" w:rsidR="00185703" w:rsidRDefault="0018570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val="es-ES" w:eastAsia="es-ES"/>
        </w:rPr>
      </w:pPr>
    </w:p>
    <w:p w14:paraId="1F10C246" w14:textId="77777777" w:rsidR="00185703" w:rsidRDefault="0018570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val="es-ES" w:eastAsia="es-ES"/>
        </w:rPr>
      </w:pPr>
    </w:p>
    <w:p w14:paraId="60F9C07C" w14:textId="77777777" w:rsidR="00185703" w:rsidRDefault="0018570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val="es-ES" w:eastAsia="es-ES"/>
        </w:rPr>
      </w:pPr>
    </w:p>
    <w:p w14:paraId="685A32B5" w14:textId="77777777" w:rsidR="00185703" w:rsidRDefault="0018570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val="es-ES" w:eastAsia="es-ES"/>
        </w:rPr>
      </w:pPr>
    </w:p>
    <w:p w14:paraId="6758258A" w14:textId="77777777" w:rsidR="00185703" w:rsidRDefault="0018570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val="es-ES" w:eastAsia="es-ES"/>
        </w:rPr>
      </w:pPr>
    </w:p>
    <w:p w14:paraId="3BA50C87" w14:textId="77777777" w:rsidR="00185703" w:rsidRDefault="0018570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val="es-ES" w:eastAsia="es-ES"/>
        </w:rPr>
      </w:pPr>
    </w:p>
    <w:p w14:paraId="45DE7860" w14:textId="77777777" w:rsidR="00185703" w:rsidRDefault="00000000">
      <w:pPr>
        <w:shd w:val="clear" w:color="auto" w:fill="FFFFFF"/>
        <w:ind w:left="0"/>
        <w:jc w:val="center"/>
        <w:rPr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val="es-ES" w:eastAsia="es-ES"/>
        </w:rPr>
        <w:t>CARTAS A ENVIAR</w:t>
      </w:r>
      <w:r>
        <w:br w:type="page"/>
      </w:r>
    </w:p>
    <w:p w14:paraId="7952791C" w14:textId="77777777" w:rsidR="00C85D7D" w:rsidRPr="00C85D7D" w:rsidRDefault="00C85D7D" w:rsidP="00C85D7D">
      <w:pPr>
        <w:ind w:left="0"/>
        <w:rPr>
          <w:rFonts w:ascii="Times New Roman" w:eastAsia="Times New Roman" w:hAnsi="Times New Roman"/>
          <w:sz w:val="22"/>
          <w:szCs w:val="22"/>
          <w:lang w:eastAsia="es-ES"/>
        </w:rPr>
      </w:pPr>
      <w:r w:rsidRPr="00C85D7D">
        <w:rPr>
          <w:rFonts w:ascii="Times New Roman" w:eastAsia="Times New Roman" w:hAnsi="Times New Roman"/>
          <w:sz w:val="22"/>
          <w:szCs w:val="22"/>
          <w:lang w:eastAsia="es-ES"/>
        </w:rPr>
        <w:t xml:space="preserve">                                                                 . . . . . . . . . . . . . . . . . . . . . . . . . . ,  . . .  de </w:t>
      </w:r>
      <w:proofErr w:type="spellStart"/>
      <w:r w:rsidRPr="00C85D7D">
        <w:rPr>
          <w:rFonts w:ascii="Times New Roman" w:eastAsia="Times New Roman" w:hAnsi="Times New Roman"/>
          <w:sz w:val="22"/>
          <w:szCs w:val="22"/>
          <w:lang w:eastAsia="es-ES"/>
        </w:rPr>
        <w:t>setiembre</w:t>
      </w:r>
      <w:proofErr w:type="spellEnd"/>
      <w:r w:rsidRPr="00C85D7D">
        <w:rPr>
          <w:rFonts w:ascii="Times New Roman" w:eastAsia="Times New Roman" w:hAnsi="Times New Roman"/>
          <w:sz w:val="22"/>
          <w:szCs w:val="22"/>
          <w:lang w:eastAsia="es-ES"/>
        </w:rPr>
        <w:t xml:space="preserve">  de 2023</w:t>
      </w:r>
    </w:p>
    <w:p w14:paraId="6BFD14B7" w14:textId="77777777" w:rsidR="00C85D7D" w:rsidRPr="00C85D7D" w:rsidRDefault="00C85D7D" w:rsidP="00C85D7D">
      <w:pPr>
        <w:ind w:left="0"/>
        <w:rPr>
          <w:rFonts w:ascii="Times New Roman" w:eastAsia="Times New Roman" w:hAnsi="Times New Roman"/>
          <w:sz w:val="22"/>
          <w:szCs w:val="22"/>
          <w:lang w:eastAsia="es-ES"/>
        </w:rPr>
      </w:pPr>
    </w:p>
    <w:p w14:paraId="67109FE6" w14:textId="77777777" w:rsidR="00C85D7D" w:rsidRPr="00C85D7D" w:rsidRDefault="00C85D7D" w:rsidP="00C85D7D">
      <w:pPr>
        <w:ind w:left="0"/>
        <w:rPr>
          <w:rFonts w:ascii="Times New Roman" w:eastAsia="Times New Roman" w:hAnsi="Times New Roman"/>
          <w:sz w:val="22"/>
          <w:szCs w:val="22"/>
          <w:lang w:eastAsia="es-ES"/>
        </w:rPr>
      </w:pPr>
    </w:p>
    <w:p w14:paraId="03D3184B" w14:textId="77777777" w:rsidR="00C85D7D" w:rsidRPr="00C85D7D" w:rsidRDefault="00C85D7D" w:rsidP="00C85D7D">
      <w:pPr>
        <w:ind w:left="0"/>
        <w:rPr>
          <w:rFonts w:ascii="Times New Roman" w:eastAsia="Times New Roman" w:hAnsi="Times New Roman"/>
          <w:b/>
          <w:bCs/>
          <w:sz w:val="22"/>
          <w:szCs w:val="22"/>
          <w:lang w:eastAsia="es-ES"/>
        </w:rPr>
      </w:pPr>
      <w:r w:rsidRPr="00C85D7D">
        <w:rPr>
          <w:rFonts w:ascii="Times New Roman" w:eastAsia="Times New Roman" w:hAnsi="Times New Roman"/>
          <w:b/>
          <w:bCs/>
          <w:sz w:val="22"/>
          <w:szCs w:val="22"/>
          <w:lang w:eastAsia="es-ES"/>
        </w:rPr>
        <w:t xml:space="preserve">Sr. </w:t>
      </w:r>
      <w:proofErr w:type="spellStart"/>
      <w:r w:rsidRPr="00C85D7D">
        <w:rPr>
          <w:rFonts w:ascii="Times New Roman" w:eastAsia="Times New Roman" w:hAnsi="Times New Roman"/>
          <w:b/>
          <w:bCs/>
          <w:sz w:val="22"/>
          <w:szCs w:val="22"/>
          <w:lang w:eastAsia="es-ES"/>
        </w:rPr>
        <w:t>Salomón</w:t>
      </w:r>
      <w:proofErr w:type="spellEnd"/>
      <w:r w:rsidRPr="00C85D7D">
        <w:rPr>
          <w:rFonts w:ascii="Times New Roman" w:eastAsia="Times New Roman" w:hAnsi="Times New Roman"/>
          <w:b/>
          <w:bCs/>
          <w:sz w:val="22"/>
          <w:szCs w:val="22"/>
          <w:lang w:eastAsia="es-ES"/>
        </w:rPr>
        <w:t xml:space="preserve"> Jara Cruz</w:t>
      </w:r>
    </w:p>
    <w:p w14:paraId="5457B1A3" w14:textId="77777777" w:rsidR="00C85D7D" w:rsidRPr="00C85D7D" w:rsidRDefault="00C85D7D" w:rsidP="00C85D7D">
      <w:pPr>
        <w:ind w:left="0"/>
        <w:rPr>
          <w:rFonts w:ascii="Times New Roman" w:eastAsia="Times New Roman" w:hAnsi="Times New Roman"/>
          <w:sz w:val="22"/>
          <w:szCs w:val="22"/>
          <w:lang w:eastAsia="es-ES"/>
        </w:rPr>
      </w:pPr>
      <w:proofErr w:type="spellStart"/>
      <w:r w:rsidRPr="00C85D7D">
        <w:rPr>
          <w:rFonts w:ascii="Times New Roman" w:eastAsia="Times New Roman" w:hAnsi="Times New Roman"/>
          <w:sz w:val="22"/>
          <w:szCs w:val="22"/>
          <w:lang w:eastAsia="es-ES"/>
        </w:rPr>
        <w:t>Gobernador</w:t>
      </w:r>
      <w:proofErr w:type="spellEnd"/>
      <w:r w:rsidRPr="00C85D7D">
        <w:rPr>
          <w:rFonts w:ascii="Times New Roman" w:eastAsia="Times New Roman" w:hAnsi="Times New Roman"/>
          <w:sz w:val="22"/>
          <w:szCs w:val="22"/>
          <w:lang w:eastAsia="es-ES"/>
        </w:rPr>
        <w:t xml:space="preserve"> del Estado de Oaxaca</w:t>
      </w:r>
    </w:p>
    <w:p w14:paraId="4346A37D" w14:textId="77777777" w:rsidR="00C85D7D" w:rsidRPr="00C85D7D" w:rsidRDefault="00C85D7D" w:rsidP="00C85D7D">
      <w:pPr>
        <w:ind w:left="0"/>
        <w:rPr>
          <w:rFonts w:ascii="Times New Roman" w:eastAsia="Times New Roman" w:hAnsi="Times New Roman"/>
          <w:sz w:val="22"/>
          <w:szCs w:val="22"/>
          <w:lang w:eastAsia="es-ES"/>
        </w:rPr>
      </w:pPr>
      <w:r w:rsidRPr="00C85D7D">
        <w:rPr>
          <w:rFonts w:ascii="Times New Roman" w:eastAsia="Times New Roman" w:hAnsi="Times New Roman"/>
          <w:sz w:val="22"/>
          <w:szCs w:val="22"/>
          <w:lang w:eastAsia="es-ES"/>
        </w:rPr>
        <w:t xml:space="preserve">Palacio de </w:t>
      </w:r>
      <w:proofErr w:type="spellStart"/>
      <w:r w:rsidRPr="00C85D7D">
        <w:rPr>
          <w:rFonts w:ascii="Times New Roman" w:eastAsia="Times New Roman" w:hAnsi="Times New Roman"/>
          <w:sz w:val="22"/>
          <w:szCs w:val="22"/>
          <w:lang w:eastAsia="es-ES"/>
        </w:rPr>
        <w:t>Gobierno</w:t>
      </w:r>
      <w:proofErr w:type="spellEnd"/>
    </w:p>
    <w:p w14:paraId="07FAD41F" w14:textId="77777777" w:rsidR="00C85D7D" w:rsidRPr="00C85D7D" w:rsidRDefault="00C85D7D" w:rsidP="00C85D7D">
      <w:pPr>
        <w:ind w:left="0"/>
        <w:rPr>
          <w:rFonts w:ascii="Times New Roman" w:eastAsia="Times New Roman" w:hAnsi="Times New Roman"/>
          <w:sz w:val="22"/>
          <w:szCs w:val="22"/>
          <w:lang w:eastAsia="es-ES"/>
        </w:rPr>
      </w:pPr>
      <w:proofErr w:type="spellStart"/>
      <w:r w:rsidRPr="00C85D7D">
        <w:rPr>
          <w:rFonts w:ascii="Times New Roman" w:eastAsia="Times New Roman" w:hAnsi="Times New Roman"/>
          <w:sz w:val="22"/>
          <w:szCs w:val="22"/>
          <w:lang w:eastAsia="es-ES"/>
        </w:rPr>
        <w:t>Valerio</w:t>
      </w:r>
      <w:proofErr w:type="spellEnd"/>
      <w:r w:rsidRPr="00C85D7D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C85D7D">
        <w:rPr>
          <w:rFonts w:ascii="Times New Roman" w:eastAsia="Times New Roman" w:hAnsi="Times New Roman"/>
          <w:sz w:val="22"/>
          <w:szCs w:val="22"/>
          <w:lang w:eastAsia="es-ES"/>
        </w:rPr>
        <w:t>Trujano</w:t>
      </w:r>
      <w:proofErr w:type="spellEnd"/>
      <w:r w:rsidRPr="00C85D7D">
        <w:rPr>
          <w:rFonts w:ascii="Times New Roman" w:eastAsia="Times New Roman" w:hAnsi="Times New Roman"/>
          <w:sz w:val="22"/>
          <w:szCs w:val="22"/>
          <w:lang w:eastAsia="es-ES"/>
        </w:rPr>
        <w:t>, s/n</w:t>
      </w:r>
    </w:p>
    <w:p w14:paraId="3CA85758" w14:textId="77777777" w:rsidR="00C85D7D" w:rsidRPr="00C85D7D" w:rsidRDefault="00C85D7D" w:rsidP="00C85D7D">
      <w:pPr>
        <w:ind w:left="0"/>
        <w:rPr>
          <w:rFonts w:ascii="Times New Roman" w:hAnsi="Times New Roman"/>
          <w:color w:val="000000"/>
          <w:sz w:val="22"/>
          <w:szCs w:val="22"/>
        </w:rPr>
      </w:pPr>
      <w:r w:rsidRPr="00C85D7D">
        <w:rPr>
          <w:rFonts w:ascii="Times New Roman" w:eastAsia="Times New Roman" w:hAnsi="Times New Roman"/>
          <w:sz w:val="22"/>
          <w:szCs w:val="22"/>
          <w:lang w:eastAsia="es-ES"/>
        </w:rPr>
        <w:t xml:space="preserve">68000  OAXACA  DE  JUAREZ  - 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México</w:t>
      </w:r>
      <w:proofErr w:type="spellEnd"/>
    </w:p>
    <w:p w14:paraId="212B99A5" w14:textId="77777777" w:rsidR="00C85D7D" w:rsidRPr="00C85D7D" w:rsidRDefault="00C85D7D" w:rsidP="00C85D7D">
      <w:pPr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20B21E25" w14:textId="77777777" w:rsidR="00C85D7D" w:rsidRPr="00C85D7D" w:rsidRDefault="00C85D7D" w:rsidP="00C85D7D">
      <w:pPr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6C3B24B1" w14:textId="77777777" w:rsidR="00C85D7D" w:rsidRPr="00C85D7D" w:rsidRDefault="00C85D7D" w:rsidP="00C85D7D">
      <w:pPr>
        <w:ind w:left="0"/>
        <w:rPr>
          <w:rFonts w:ascii="Times New Roman" w:hAnsi="Times New Roman"/>
          <w:color w:val="000000"/>
          <w:sz w:val="22"/>
          <w:szCs w:val="22"/>
        </w:rPr>
      </w:pPr>
      <w:r w:rsidRPr="00C85D7D">
        <w:rPr>
          <w:rFonts w:ascii="Times New Roman" w:hAnsi="Times New Roman"/>
          <w:color w:val="000000"/>
          <w:sz w:val="22"/>
          <w:szCs w:val="22"/>
        </w:rPr>
        <w:t xml:space="preserve">Sr.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Gobernador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>:</w:t>
      </w:r>
    </w:p>
    <w:p w14:paraId="33FB7D6F" w14:textId="77777777" w:rsidR="00C85D7D" w:rsidRPr="00C85D7D" w:rsidRDefault="00C85D7D" w:rsidP="00C85D7D">
      <w:pPr>
        <w:ind w:left="0"/>
        <w:rPr>
          <w:rFonts w:ascii="Times New Roman" w:eastAsia="Times New Roman" w:hAnsi="Times New Roman"/>
          <w:color w:val="000000"/>
          <w:sz w:val="22"/>
          <w:szCs w:val="22"/>
          <w:lang w:eastAsia="fr-FR"/>
        </w:rPr>
      </w:pPr>
    </w:p>
    <w:p w14:paraId="5207CACA" w14:textId="77777777" w:rsidR="00C85D7D" w:rsidRPr="00C85D7D" w:rsidRDefault="00C85D7D" w:rsidP="00C85D7D">
      <w:pPr>
        <w:ind w:left="0"/>
        <w:rPr>
          <w:rFonts w:ascii="Calibri" w:hAnsi="Calibri"/>
          <w:sz w:val="22"/>
          <w:szCs w:val="22"/>
        </w:rPr>
      </w:pPr>
      <w:proofErr w:type="spellStart"/>
      <w:r w:rsidRPr="00C85D7D">
        <w:rPr>
          <w:rFonts w:ascii="Times New Roman" w:hAnsi="Times New Roman"/>
          <w:sz w:val="22"/>
          <w:szCs w:val="22"/>
        </w:rPr>
        <w:t>Conociendo</w:t>
      </w:r>
      <w:proofErr w:type="spellEnd"/>
      <w:r w:rsidRPr="00C85D7D">
        <w:rPr>
          <w:rFonts w:ascii="Times New Roman" w:hAnsi="Times New Roman"/>
          <w:sz w:val="22"/>
          <w:szCs w:val="22"/>
        </w:rPr>
        <w:t xml:space="preserve"> los </w:t>
      </w:r>
      <w:proofErr w:type="spellStart"/>
      <w:r w:rsidRPr="00C85D7D">
        <w:rPr>
          <w:rFonts w:ascii="Times New Roman" w:hAnsi="Times New Roman"/>
          <w:sz w:val="22"/>
          <w:szCs w:val="22"/>
        </w:rPr>
        <w:t>hechos</w:t>
      </w:r>
      <w:proofErr w:type="spellEnd"/>
      <w:r w:rsidRPr="00C85D7D">
        <w:rPr>
          <w:rFonts w:ascii="Times New Roman" w:hAnsi="Times New Roman"/>
          <w:sz w:val="22"/>
          <w:szCs w:val="22"/>
        </w:rPr>
        <w:t xml:space="preserve"> a través</w:t>
      </w:r>
      <w:r w:rsidRPr="00C85D7D">
        <w:rPr>
          <w:rFonts w:ascii="Times New Roman" w:eastAsia="Times New Roman" w:hAnsi="Times New Roman"/>
          <w:sz w:val="22"/>
          <w:szCs w:val="22"/>
          <w:lang w:eastAsia="ca-ES"/>
        </w:rPr>
        <w:t xml:space="preserve"> de la ACAT-España/Catalunya, afiliada a la </w:t>
      </w:r>
      <w:proofErr w:type="spellStart"/>
      <w:r w:rsidRPr="00C85D7D">
        <w:rPr>
          <w:rFonts w:ascii="Times New Roman" w:eastAsia="Times New Roman" w:hAnsi="Times New Roman"/>
          <w:sz w:val="22"/>
          <w:szCs w:val="22"/>
          <w:lang w:eastAsia="ca-ES"/>
        </w:rPr>
        <w:t>Federación</w:t>
      </w:r>
      <w:proofErr w:type="spellEnd"/>
      <w:r w:rsidRPr="00C85D7D">
        <w:rPr>
          <w:rFonts w:ascii="Times New Roman" w:eastAsia="Times New Roman" w:hAnsi="Times New Roman"/>
          <w:sz w:val="22"/>
          <w:szCs w:val="22"/>
          <w:lang w:eastAsia="ca-ES"/>
        </w:rPr>
        <w:t xml:space="preserve"> Internacional de la </w:t>
      </w:r>
      <w:proofErr w:type="spellStart"/>
      <w:r w:rsidRPr="00C85D7D">
        <w:rPr>
          <w:rFonts w:ascii="Times New Roman" w:eastAsia="Times New Roman" w:hAnsi="Times New Roman"/>
          <w:sz w:val="22"/>
          <w:szCs w:val="22"/>
          <w:lang w:eastAsia="ca-ES"/>
        </w:rPr>
        <w:t>Acción</w:t>
      </w:r>
      <w:proofErr w:type="spellEnd"/>
      <w:r w:rsidRPr="00C85D7D">
        <w:rPr>
          <w:rFonts w:ascii="Times New Roman" w:eastAsia="Times New Roman" w:hAnsi="Times New Roman"/>
          <w:sz w:val="22"/>
          <w:szCs w:val="22"/>
          <w:lang w:eastAsia="ca-ES"/>
        </w:rPr>
        <w:t xml:space="preserve"> de los </w:t>
      </w:r>
      <w:proofErr w:type="spellStart"/>
      <w:r w:rsidRPr="00C85D7D">
        <w:rPr>
          <w:rFonts w:ascii="Times New Roman" w:eastAsia="Times New Roman" w:hAnsi="Times New Roman"/>
          <w:sz w:val="22"/>
          <w:szCs w:val="22"/>
          <w:lang w:eastAsia="ca-ES"/>
        </w:rPr>
        <w:t>Cristianos</w:t>
      </w:r>
      <w:proofErr w:type="spellEnd"/>
      <w:r w:rsidRPr="00C85D7D">
        <w:rPr>
          <w:rFonts w:ascii="Times New Roman" w:eastAsia="Times New Roman" w:hAnsi="Times New Roman"/>
          <w:sz w:val="22"/>
          <w:szCs w:val="22"/>
          <w:lang w:eastAsia="ca-ES"/>
        </w:rPr>
        <w:t xml:space="preserve"> para la </w:t>
      </w:r>
      <w:proofErr w:type="spellStart"/>
      <w:r w:rsidRPr="00C85D7D">
        <w:rPr>
          <w:rFonts w:ascii="Times New Roman" w:eastAsia="Times New Roman" w:hAnsi="Times New Roman"/>
          <w:sz w:val="22"/>
          <w:szCs w:val="22"/>
          <w:lang w:eastAsia="ca-ES"/>
        </w:rPr>
        <w:t>Abolición</w:t>
      </w:r>
      <w:proofErr w:type="spellEnd"/>
      <w:r w:rsidRPr="00C85D7D">
        <w:rPr>
          <w:rFonts w:ascii="Times New Roman" w:eastAsia="Times New Roman" w:hAnsi="Times New Roman"/>
          <w:sz w:val="22"/>
          <w:szCs w:val="22"/>
          <w:lang w:eastAsia="ca-ES"/>
        </w:rPr>
        <w:t xml:space="preserve"> de la Tortura (FIACAT), me preocupa </w:t>
      </w:r>
      <w:proofErr w:type="spellStart"/>
      <w:r w:rsidRPr="00C85D7D">
        <w:rPr>
          <w:rFonts w:ascii="Times New Roman" w:eastAsia="Times New Roman" w:hAnsi="Times New Roman"/>
          <w:sz w:val="22"/>
          <w:szCs w:val="22"/>
          <w:lang w:eastAsia="ca-ES"/>
        </w:rPr>
        <w:t>mucho</w:t>
      </w:r>
      <w:proofErr w:type="spellEnd"/>
      <w:r w:rsidRPr="00C85D7D">
        <w:rPr>
          <w:rFonts w:ascii="Times New Roman" w:eastAsia="Times New Roman" w:hAnsi="Times New Roman"/>
          <w:sz w:val="22"/>
          <w:szCs w:val="22"/>
          <w:lang w:eastAsia="ca-ES"/>
        </w:rPr>
        <w:t xml:space="preserve"> la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condena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sin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ninguna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prueba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objetiva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, de </w:t>
      </w:r>
      <w:r w:rsidRPr="00C85D7D">
        <w:rPr>
          <w:rFonts w:ascii="Times New Roman" w:hAnsi="Times New Roman"/>
          <w:b/>
          <w:bCs/>
          <w:color w:val="000000"/>
          <w:sz w:val="22"/>
          <w:szCs w:val="22"/>
        </w:rPr>
        <w:t xml:space="preserve">Pablo López </w:t>
      </w:r>
      <w:proofErr w:type="spellStart"/>
      <w:r w:rsidRPr="00C85D7D">
        <w:rPr>
          <w:rFonts w:ascii="Times New Roman" w:hAnsi="Times New Roman"/>
          <w:b/>
          <w:bCs/>
          <w:color w:val="000000"/>
          <w:sz w:val="22"/>
          <w:szCs w:val="22"/>
        </w:rPr>
        <w:t>Alavez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en Oaxaca.</w:t>
      </w:r>
    </w:p>
    <w:p w14:paraId="0FFB7B75" w14:textId="77777777" w:rsidR="00C85D7D" w:rsidRPr="00C85D7D" w:rsidRDefault="00C85D7D" w:rsidP="00C85D7D">
      <w:pPr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3DBBE356" w14:textId="77777777" w:rsidR="00C85D7D" w:rsidRPr="00C85D7D" w:rsidRDefault="00C85D7D" w:rsidP="00C85D7D">
      <w:pPr>
        <w:ind w:left="0"/>
        <w:rPr>
          <w:rFonts w:ascii="Times New Roman" w:hAnsi="Times New Roman"/>
          <w:color w:val="000000"/>
          <w:sz w:val="22"/>
          <w:szCs w:val="22"/>
        </w:rPr>
      </w:pPr>
      <w:r w:rsidRPr="00C85D7D">
        <w:rPr>
          <w:rFonts w:ascii="Times New Roman" w:hAnsi="Times New Roman"/>
          <w:color w:val="000000"/>
          <w:sz w:val="22"/>
          <w:szCs w:val="22"/>
        </w:rPr>
        <w:t xml:space="preserve">Este indígena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zapoteco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y defensor de la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tierra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, el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territorio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y el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bosque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, se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encontraba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con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su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familia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el 15 de agosto de 2010,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cuando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unos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15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hombres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encapuchados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y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armados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lo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detuvieron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de forma arbitraria,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violentaron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a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su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familia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y lo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secuestraron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hasta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entregarlo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a la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policía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del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estado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en el Centro de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Reinserción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Social de la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Villa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de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Etla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acusándolo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sin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fundamento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de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homicidio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>.</w:t>
      </w:r>
    </w:p>
    <w:p w14:paraId="6C0D3E0B" w14:textId="77777777" w:rsidR="00C85D7D" w:rsidRPr="00C85D7D" w:rsidRDefault="00C85D7D" w:rsidP="00C85D7D">
      <w:pPr>
        <w:ind w:left="0"/>
        <w:rPr>
          <w:rFonts w:ascii="Calibri" w:hAnsi="Calibri"/>
          <w:sz w:val="22"/>
          <w:szCs w:val="22"/>
        </w:rPr>
      </w:pPr>
    </w:p>
    <w:p w14:paraId="53122A19" w14:textId="77777777" w:rsidR="00C85D7D" w:rsidRPr="00C85D7D" w:rsidRDefault="00C85D7D" w:rsidP="00C85D7D">
      <w:pPr>
        <w:tabs>
          <w:tab w:val="left" w:pos="5387"/>
        </w:tabs>
        <w:ind w:left="0"/>
        <w:rPr>
          <w:rFonts w:ascii="Times New Roman" w:hAnsi="Times New Roman" w:cs="Times New Roman"/>
          <w:sz w:val="22"/>
          <w:szCs w:val="22"/>
        </w:rPr>
      </w:pP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Durante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más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dos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décadas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</w:t>
      </w:r>
      <w:r w:rsidRPr="00C85D7D">
        <w:rPr>
          <w:rFonts w:ascii="Times New Roman" w:hAnsi="Times New Roman" w:cs="Times New Roman"/>
          <w:b/>
          <w:bCs/>
          <w:sz w:val="22"/>
          <w:szCs w:val="22"/>
        </w:rPr>
        <w:t xml:space="preserve">Pablo López </w:t>
      </w:r>
      <w:proofErr w:type="spellStart"/>
      <w:r w:rsidRPr="00C85D7D">
        <w:rPr>
          <w:rFonts w:ascii="Times New Roman" w:hAnsi="Times New Roman" w:cs="Times New Roman"/>
          <w:b/>
          <w:bCs/>
          <w:sz w:val="22"/>
          <w:szCs w:val="22"/>
        </w:rPr>
        <w:t>Alavez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dedicó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a la labor de defensa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comunidad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San Isidro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Aloápam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defendiendo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derecho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a un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medio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ambiente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seguro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y 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acceso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a los recursos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naturales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además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realizar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labores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sensibilización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frente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a la tala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ilegal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árboles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y la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protección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los bosques y 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territorio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Estas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actividades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en favor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indígenas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y la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pasividad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oficial contra los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derechos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estas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comunidades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han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permitido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que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poderes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del Estado lo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criminalicen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>.</w:t>
      </w:r>
    </w:p>
    <w:p w14:paraId="7AE5F5E4" w14:textId="77777777" w:rsidR="00C85D7D" w:rsidRPr="00C85D7D" w:rsidRDefault="00C85D7D" w:rsidP="00C85D7D">
      <w:pPr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631732D9" w14:textId="77777777" w:rsidR="00C85D7D" w:rsidRPr="00C85D7D" w:rsidRDefault="00C85D7D" w:rsidP="00C85D7D">
      <w:pPr>
        <w:tabs>
          <w:tab w:val="left" w:pos="5387"/>
        </w:tabs>
        <w:ind w:left="0"/>
        <w:rPr>
          <w:rFonts w:ascii="Times New Roman" w:hAnsi="Times New Roman" w:cs="Times New Roman"/>
          <w:sz w:val="22"/>
          <w:szCs w:val="22"/>
        </w:rPr>
      </w:pP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Desde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el inicio, 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proceso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penal de </w:t>
      </w:r>
      <w:r w:rsidRPr="00C85D7D">
        <w:rPr>
          <w:rFonts w:ascii="Times New Roman" w:hAnsi="Times New Roman" w:cs="Times New Roman"/>
          <w:b/>
          <w:bCs/>
          <w:sz w:val="22"/>
          <w:szCs w:val="22"/>
        </w:rPr>
        <w:t xml:space="preserve">Pablo López </w:t>
      </w:r>
      <w:proofErr w:type="spellStart"/>
      <w:r w:rsidRPr="00C85D7D">
        <w:rPr>
          <w:rFonts w:ascii="Times New Roman" w:hAnsi="Times New Roman" w:cs="Times New Roman"/>
          <w:b/>
          <w:bCs/>
          <w:sz w:val="22"/>
          <w:szCs w:val="22"/>
        </w:rPr>
        <w:t>Alavez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ha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estado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marcado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por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irregularidades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nunca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le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enseñó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una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orden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arresto, se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le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negó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acceso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representación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legal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profesional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así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como la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ausencia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intérprete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en las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audiencias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entre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otras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violaciones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. El 25 de abril de 2017, en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“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opinión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núm. 23/2017”, el Grupo de Trabajo sobre la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Detención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Arbitraria de las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Naciones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Unidas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(GTDA)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calificó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esta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detención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arbitraria, y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reconoció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los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Derechos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Humanos que se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le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violaron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señalando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que ”…</w:t>
      </w:r>
      <w:r w:rsidRPr="00C85D7D">
        <w:rPr>
          <w:rFonts w:ascii="Times New Roman" w:hAnsi="Times New Roman" w:cs="Times New Roman"/>
          <w:i/>
          <w:iCs/>
          <w:sz w:val="22"/>
          <w:szCs w:val="22"/>
        </w:rPr>
        <w:t xml:space="preserve">el </w:t>
      </w:r>
      <w:proofErr w:type="spellStart"/>
      <w:r w:rsidRPr="00C85D7D">
        <w:rPr>
          <w:rFonts w:ascii="Times New Roman" w:hAnsi="Times New Roman" w:cs="Times New Roman"/>
          <w:i/>
          <w:iCs/>
          <w:sz w:val="22"/>
          <w:szCs w:val="22"/>
        </w:rPr>
        <w:t>verdadero</w:t>
      </w:r>
      <w:proofErr w:type="spellEnd"/>
      <w:r w:rsidRPr="00C85D7D">
        <w:rPr>
          <w:rFonts w:ascii="Times New Roman" w:hAnsi="Times New Roman" w:cs="Times New Roman"/>
          <w:i/>
          <w:iCs/>
          <w:sz w:val="22"/>
          <w:szCs w:val="22"/>
        </w:rPr>
        <w:t xml:space="preserve"> motivo de la </w:t>
      </w:r>
      <w:proofErr w:type="spellStart"/>
      <w:r w:rsidRPr="00C85D7D">
        <w:rPr>
          <w:rFonts w:ascii="Times New Roman" w:hAnsi="Times New Roman" w:cs="Times New Roman"/>
          <w:i/>
          <w:iCs/>
          <w:sz w:val="22"/>
          <w:szCs w:val="22"/>
        </w:rPr>
        <w:t>detención</w:t>
      </w:r>
      <w:proofErr w:type="spellEnd"/>
      <w:r w:rsidRPr="00C85D7D">
        <w:rPr>
          <w:rFonts w:ascii="Times New Roman" w:hAnsi="Times New Roman" w:cs="Times New Roman"/>
          <w:i/>
          <w:iCs/>
          <w:sz w:val="22"/>
          <w:szCs w:val="22"/>
        </w:rPr>
        <w:t xml:space="preserve"> y </w:t>
      </w:r>
      <w:proofErr w:type="spellStart"/>
      <w:r w:rsidRPr="00C85D7D">
        <w:rPr>
          <w:rFonts w:ascii="Times New Roman" w:hAnsi="Times New Roman" w:cs="Times New Roman"/>
          <w:i/>
          <w:iCs/>
          <w:sz w:val="22"/>
          <w:szCs w:val="22"/>
        </w:rPr>
        <w:t>enjuiciamiento</w:t>
      </w:r>
      <w:proofErr w:type="spellEnd"/>
      <w:r w:rsidRPr="00C85D7D">
        <w:rPr>
          <w:rFonts w:ascii="Times New Roman" w:hAnsi="Times New Roman" w:cs="Times New Roman"/>
          <w:i/>
          <w:iCs/>
          <w:sz w:val="22"/>
          <w:szCs w:val="22"/>
        </w:rPr>
        <w:t xml:space="preserve"> del Sr. </w:t>
      </w:r>
      <w:r w:rsidRPr="00C85D7D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Pablo López </w:t>
      </w:r>
      <w:proofErr w:type="spellStart"/>
      <w:r w:rsidRPr="00C85D7D">
        <w:rPr>
          <w:rFonts w:ascii="Times New Roman" w:hAnsi="Times New Roman" w:cs="Times New Roman"/>
          <w:b/>
          <w:bCs/>
          <w:i/>
          <w:iCs/>
          <w:sz w:val="22"/>
          <w:szCs w:val="22"/>
        </w:rPr>
        <w:t>Alavez</w:t>
      </w:r>
      <w:proofErr w:type="spellEnd"/>
      <w:r w:rsidRPr="00C85D7D">
        <w:rPr>
          <w:rFonts w:ascii="Times New Roman" w:hAnsi="Times New Roman" w:cs="Times New Roman"/>
          <w:i/>
          <w:iCs/>
          <w:sz w:val="22"/>
          <w:szCs w:val="22"/>
        </w:rPr>
        <w:t xml:space="preserve"> es </w:t>
      </w:r>
      <w:proofErr w:type="spellStart"/>
      <w:r w:rsidRPr="00C85D7D">
        <w:rPr>
          <w:rFonts w:ascii="Times New Roman" w:hAnsi="Times New Roman" w:cs="Times New Roman"/>
          <w:i/>
          <w:iCs/>
          <w:sz w:val="22"/>
          <w:szCs w:val="22"/>
        </w:rPr>
        <w:t>su</w:t>
      </w:r>
      <w:proofErr w:type="spellEnd"/>
      <w:r w:rsidRPr="00C85D7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i/>
          <w:iCs/>
          <w:sz w:val="22"/>
          <w:szCs w:val="22"/>
        </w:rPr>
        <w:t>actividad</w:t>
      </w:r>
      <w:proofErr w:type="spellEnd"/>
      <w:r w:rsidRPr="00C85D7D">
        <w:rPr>
          <w:rFonts w:ascii="Times New Roman" w:hAnsi="Times New Roman" w:cs="Times New Roman"/>
          <w:i/>
          <w:iCs/>
          <w:sz w:val="22"/>
          <w:szCs w:val="22"/>
        </w:rPr>
        <w:t xml:space="preserve"> como defensor de los </w:t>
      </w:r>
      <w:proofErr w:type="spellStart"/>
      <w:r w:rsidRPr="00C85D7D">
        <w:rPr>
          <w:rFonts w:ascii="Times New Roman" w:hAnsi="Times New Roman" w:cs="Times New Roman"/>
          <w:i/>
          <w:iCs/>
          <w:sz w:val="22"/>
          <w:szCs w:val="22"/>
        </w:rPr>
        <w:t>Derechos</w:t>
      </w:r>
      <w:proofErr w:type="spellEnd"/>
      <w:r w:rsidRPr="00C85D7D">
        <w:rPr>
          <w:rFonts w:ascii="Times New Roman" w:hAnsi="Times New Roman" w:cs="Times New Roman"/>
          <w:i/>
          <w:iCs/>
          <w:sz w:val="22"/>
          <w:szCs w:val="22"/>
        </w:rPr>
        <w:t xml:space="preserve"> Humanos en </w:t>
      </w:r>
      <w:proofErr w:type="spellStart"/>
      <w:r w:rsidRPr="00C85D7D">
        <w:rPr>
          <w:rFonts w:ascii="Times New Roman" w:hAnsi="Times New Roman" w:cs="Times New Roman"/>
          <w:i/>
          <w:iCs/>
          <w:sz w:val="22"/>
          <w:szCs w:val="22"/>
        </w:rPr>
        <w:t>su</w:t>
      </w:r>
      <w:proofErr w:type="spellEnd"/>
      <w:r w:rsidRPr="00C85D7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i/>
          <w:iCs/>
          <w:sz w:val="22"/>
          <w:szCs w:val="22"/>
        </w:rPr>
        <w:t>comunidad</w:t>
      </w:r>
      <w:proofErr w:type="spellEnd"/>
      <w:r w:rsidRPr="00C85D7D">
        <w:rPr>
          <w:rFonts w:ascii="Times New Roman" w:hAnsi="Times New Roman" w:cs="Times New Roman"/>
          <w:i/>
          <w:iCs/>
          <w:sz w:val="22"/>
          <w:szCs w:val="22"/>
        </w:rPr>
        <w:t>”</w:t>
      </w:r>
      <w:r w:rsidRPr="00C85D7D">
        <w:rPr>
          <w:rFonts w:ascii="Times New Roman" w:hAnsi="Times New Roman" w:cs="Times New Roman"/>
          <w:sz w:val="22"/>
          <w:szCs w:val="22"/>
        </w:rPr>
        <w:t xml:space="preserve">. En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consecuencia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el Grupo de Trabajo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recomendó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liberación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inmediata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>.</w:t>
      </w:r>
    </w:p>
    <w:p w14:paraId="0C0694F6" w14:textId="77777777" w:rsidR="00C85D7D" w:rsidRPr="00C85D7D" w:rsidRDefault="00C85D7D" w:rsidP="00C85D7D">
      <w:pPr>
        <w:tabs>
          <w:tab w:val="left" w:pos="5387"/>
        </w:tabs>
        <w:ind w:left="0"/>
        <w:rPr>
          <w:rFonts w:ascii="Times New Roman" w:hAnsi="Times New Roman" w:cs="Times New Roman"/>
          <w:sz w:val="22"/>
          <w:szCs w:val="22"/>
        </w:rPr>
      </w:pPr>
    </w:p>
    <w:p w14:paraId="738D6AF2" w14:textId="77777777" w:rsidR="00C85D7D" w:rsidRPr="00C85D7D" w:rsidRDefault="00C85D7D" w:rsidP="00C85D7D">
      <w:pPr>
        <w:tabs>
          <w:tab w:val="left" w:pos="5387"/>
        </w:tabs>
        <w:ind w:left="0"/>
        <w:rPr>
          <w:rFonts w:ascii="Times New Roman" w:hAnsi="Times New Roman" w:cs="Times New Roman"/>
          <w:sz w:val="22"/>
          <w:szCs w:val="22"/>
        </w:rPr>
      </w:pPr>
      <w:proofErr w:type="spellStart"/>
      <w:r w:rsidRPr="00C85D7D">
        <w:rPr>
          <w:rFonts w:ascii="Times New Roman" w:hAnsi="Times New Roman" w:cs="Times New Roman"/>
          <w:sz w:val="22"/>
          <w:szCs w:val="22"/>
        </w:rPr>
        <w:t>Tras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siete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años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detención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sin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juicio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en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septiembre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2017, 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Juzgado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Penal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Etla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emitió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una sentencia de 30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años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cárcel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contra el Sr. </w:t>
      </w:r>
      <w:r w:rsidRPr="00C85D7D">
        <w:rPr>
          <w:rFonts w:ascii="Times New Roman" w:hAnsi="Times New Roman" w:cs="Times New Roman"/>
          <w:b/>
          <w:bCs/>
          <w:sz w:val="22"/>
          <w:szCs w:val="22"/>
        </w:rPr>
        <w:t xml:space="preserve">López </w:t>
      </w:r>
      <w:proofErr w:type="spellStart"/>
      <w:r w:rsidRPr="00C85D7D">
        <w:rPr>
          <w:rFonts w:ascii="Times New Roman" w:hAnsi="Times New Roman" w:cs="Times New Roman"/>
          <w:b/>
          <w:bCs/>
          <w:sz w:val="22"/>
          <w:szCs w:val="22"/>
        </w:rPr>
        <w:t>Alavez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confirmada por la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Segunda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Sala Penal del Tribunal Superior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Justicia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Oaxaca en octubre de 2018. En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febrero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2020, el Primer Tribunal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Colegiado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Especializado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en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Materias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Penal y del Trabajo del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Decimotercer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Circuito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con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sede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en San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Bartolo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Coyotepec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Oaxaca,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otorgó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amparo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indirecto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al Sr. </w:t>
      </w:r>
      <w:r w:rsidRPr="00C85D7D">
        <w:rPr>
          <w:rFonts w:ascii="Times New Roman" w:hAnsi="Times New Roman" w:cs="Times New Roman"/>
          <w:b/>
          <w:bCs/>
          <w:sz w:val="22"/>
          <w:szCs w:val="22"/>
        </w:rPr>
        <w:t xml:space="preserve">López </w:t>
      </w:r>
      <w:proofErr w:type="spellStart"/>
      <w:r w:rsidRPr="00C85D7D">
        <w:rPr>
          <w:rFonts w:ascii="Times New Roman" w:hAnsi="Times New Roman" w:cs="Times New Roman"/>
          <w:b/>
          <w:bCs/>
          <w:sz w:val="22"/>
          <w:szCs w:val="22"/>
        </w:rPr>
        <w:t>Alavez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y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ordenó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reposición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procedimiento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por las múltiples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violaciones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derecho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debido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proceso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. En octubre de 2020, 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Juez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Penal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Villa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Etla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emitió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auto formal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prisión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para el defensor.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Actualmente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proceso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del Sr. </w:t>
      </w:r>
      <w:r w:rsidRPr="00C85D7D">
        <w:rPr>
          <w:rFonts w:ascii="Times New Roman" w:hAnsi="Times New Roman" w:cs="Times New Roman"/>
          <w:b/>
          <w:bCs/>
          <w:sz w:val="22"/>
          <w:szCs w:val="22"/>
        </w:rPr>
        <w:t xml:space="preserve">López </w:t>
      </w:r>
      <w:proofErr w:type="spellStart"/>
      <w:r w:rsidRPr="00C85D7D">
        <w:rPr>
          <w:rFonts w:ascii="Times New Roman" w:hAnsi="Times New Roman" w:cs="Times New Roman"/>
          <w:b/>
          <w:bCs/>
          <w:sz w:val="22"/>
          <w:szCs w:val="22"/>
        </w:rPr>
        <w:t>Alavez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encuentra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nuevo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en “</w:t>
      </w:r>
      <w:r w:rsidRPr="00C85D7D">
        <w:rPr>
          <w:rFonts w:ascii="Times New Roman" w:hAnsi="Times New Roman" w:cs="Times New Roman"/>
          <w:i/>
          <w:iCs/>
          <w:sz w:val="22"/>
          <w:szCs w:val="22"/>
        </w:rPr>
        <w:t xml:space="preserve">etapa de </w:t>
      </w:r>
      <w:proofErr w:type="spellStart"/>
      <w:r w:rsidRPr="00C85D7D">
        <w:rPr>
          <w:rFonts w:ascii="Times New Roman" w:hAnsi="Times New Roman" w:cs="Times New Roman"/>
          <w:i/>
          <w:iCs/>
          <w:sz w:val="22"/>
          <w:szCs w:val="22"/>
        </w:rPr>
        <w:t>instrucción</w:t>
      </w:r>
      <w:proofErr w:type="spellEnd"/>
      <w:r w:rsidRPr="00C85D7D">
        <w:rPr>
          <w:rFonts w:ascii="Times New Roman" w:hAnsi="Times New Roman" w:cs="Times New Roman"/>
          <w:i/>
          <w:iCs/>
          <w:sz w:val="22"/>
          <w:szCs w:val="22"/>
        </w:rPr>
        <w:t xml:space="preserve"> en el sistema penal tradicional</w:t>
      </w:r>
      <w:r w:rsidRPr="00C85D7D">
        <w:rPr>
          <w:rFonts w:ascii="Times New Roman" w:hAnsi="Times New Roman" w:cs="Times New Roman"/>
          <w:sz w:val="22"/>
          <w:szCs w:val="22"/>
        </w:rPr>
        <w:t xml:space="preserve">”, en espera de una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nueva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decisión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judicial.</w:t>
      </w:r>
    </w:p>
    <w:p w14:paraId="134CADFE" w14:textId="77777777" w:rsidR="00C85D7D" w:rsidRPr="00C85D7D" w:rsidRDefault="00C85D7D" w:rsidP="00C85D7D">
      <w:pPr>
        <w:ind w:left="0"/>
        <w:rPr>
          <w:rFonts w:ascii="Times New Roman" w:hAnsi="Times New Roman"/>
          <w:color w:val="000000"/>
          <w:spacing w:val="-4"/>
          <w:sz w:val="22"/>
          <w:szCs w:val="22"/>
        </w:rPr>
      </w:pPr>
    </w:p>
    <w:p w14:paraId="7FBBA849" w14:textId="77777777" w:rsidR="00C85D7D" w:rsidRPr="00C85D7D" w:rsidRDefault="00C85D7D" w:rsidP="00C85D7D">
      <w:pPr>
        <w:shd w:val="clear" w:color="auto" w:fill="FFFFFF"/>
        <w:ind w:left="0"/>
        <w:rPr>
          <w:rFonts w:ascii="Times New Roman" w:hAnsi="Times New Roman"/>
          <w:color w:val="000000"/>
          <w:sz w:val="22"/>
          <w:szCs w:val="22"/>
        </w:rPr>
      </w:pPr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 xml:space="preserve">Por </w:t>
      </w:r>
      <w:proofErr w:type="spellStart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>todo</w:t>
      </w:r>
      <w:proofErr w:type="spellEnd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 xml:space="preserve"> </w:t>
      </w:r>
      <w:proofErr w:type="spellStart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>ello</w:t>
      </w:r>
      <w:proofErr w:type="spellEnd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 xml:space="preserve">, Sr. </w:t>
      </w:r>
      <w:proofErr w:type="spellStart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>Gobernador</w:t>
      </w:r>
      <w:proofErr w:type="spellEnd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 xml:space="preserve"> del Estado de Oaxaca, </w:t>
      </w:r>
      <w:proofErr w:type="spellStart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>le</w:t>
      </w:r>
      <w:proofErr w:type="spellEnd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 xml:space="preserve"> </w:t>
      </w:r>
      <w:proofErr w:type="spellStart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>ruego</w:t>
      </w:r>
      <w:proofErr w:type="spellEnd"/>
      <w:r w:rsidRPr="00C85D7D">
        <w:rPr>
          <w:rFonts w:ascii="Times New Roman" w:eastAsia="Times New Roman" w:hAnsi="Times New Roman"/>
          <w:color w:val="000000"/>
          <w:spacing w:val="-4"/>
          <w:sz w:val="22"/>
          <w:szCs w:val="22"/>
          <w:lang w:eastAsia="fr-FR"/>
        </w:rPr>
        <w:t xml:space="preserve"> que </w:t>
      </w:r>
      <w:proofErr w:type="spellStart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>quiera</w:t>
      </w:r>
      <w:proofErr w:type="spellEnd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 xml:space="preserve"> actuar </w:t>
      </w:r>
      <w:proofErr w:type="spellStart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>rápidamente</w:t>
      </w:r>
      <w:proofErr w:type="spellEnd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 xml:space="preserve"> para corregir las </w:t>
      </w:r>
      <w:proofErr w:type="spellStart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>injusticias</w:t>
      </w:r>
      <w:proofErr w:type="spellEnd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 xml:space="preserve"> </w:t>
      </w:r>
      <w:proofErr w:type="spellStart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>hechas</w:t>
      </w:r>
      <w:proofErr w:type="spellEnd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 xml:space="preserve"> </w:t>
      </w:r>
      <w:proofErr w:type="spellStart"/>
      <w:r w:rsidRPr="00C85D7D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fr-FR"/>
        </w:rPr>
        <w:t>durante</w:t>
      </w:r>
      <w:proofErr w:type="spellEnd"/>
      <w:r w:rsidRPr="00C85D7D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fr-FR"/>
        </w:rPr>
        <w:t xml:space="preserve"> </w:t>
      </w:r>
      <w:proofErr w:type="spellStart"/>
      <w:r w:rsidRPr="00C85D7D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fr-FR"/>
        </w:rPr>
        <w:t>trece</w:t>
      </w:r>
      <w:proofErr w:type="spellEnd"/>
      <w:r w:rsidRPr="00C85D7D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fr-FR"/>
        </w:rPr>
        <w:t xml:space="preserve"> </w:t>
      </w:r>
      <w:proofErr w:type="spellStart"/>
      <w:r w:rsidRPr="00C85D7D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fr-FR"/>
        </w:rPr>
        <w:t>años</w:t>
      </w:r>
      <w:proofErr w:type="spellEnd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 xml:space="preserve"> y </w:t>
      </w:r>
      <w:proofErr w:type="spellStart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>decida</w:t>
      </w:r>
      <w:proofErr w:type="spellEnd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 xml:space="preserve"> </w:t>
      </w:r>
      <w:r w:rsidRPr="00C85D7D">
        <w:rPr>
          <w:rFonts w:ascii="Times New Roman" w:hAnsi="Times New Roman"/>
          <w:color w:val="000000"/>
          <w:sz w:val="22"/>
          <w:szCs w:val="22"/>
        </w:rPr>
        <w:t xml:space="preserve">la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puesta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en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libertad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de </w:t>
      </w:r>
      <w:r w:rsidRPr="00C85D7D">
        <w:rPr>
          <w:rFonts w:ascii="Times New Roman" w:hAnsi="Times New Roman"/>
          <w:b/>
          <w:bCs/>
          <w:color w:val="000000"/>
          <w:spacing w:val="-4"/>
          <w:sz w:val="22"/>
          <w:szCs w:val="22"/>
        </w:rPr>
        <w:t xml:space="preserve">Pablo López </w:t>
      </w:r>
      <w:proofErr w:type="spellStart"/>
      <w:r w:rsidRPr="00C85D7D">
        <w:rPr>
          <w:rFonts w:ascii="Times New Roman" w:hAnsi="Times New Roman"/>
          <w:b/>
          <w:bCs/>
          <w:color w:val="000000"/>
          <w:spacing w:val="-4"/>
          <w:sz w:val="22"/>
          <w:szCs w:val="22"/>
        </w:rPr>
        <w:t>Alavez</w:t>
      </w:r>
      <w:proofErr w:type="spellEnd"/>
      <w:r w:rsidRPr="00C85D7D">
        <w:rPr>
          <w:rFonts w:ascii="Times New Roman" w:hAnsi="Times New Roman"/>
          <w:b/>
          <w:bCs/>
          <w:color w:val="000000"/>
          <w:spacing w:val="-4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porque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es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totalmente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inocente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de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todo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lo que,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sin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pruebas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suficientes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, se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le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ha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acusado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>.</w:t>
      </w:r>
    </w:p>
    <w:p w14:paraId="5D33EF81" w14:textId="77777777" w:rsidR="00C85D7D" w:rsidRPr="00C85D7D" w:rsidRDefault="00C85D7D" w:rsidP="00C85D7D">
      <w:pPr>
        <w:shd w:val="clear" w:color="auto" w:fill="FFFFFF"/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2C7812CA" w14:textId="77777777" w:rsidR="00C85D7D" w:rsidRPr="00C85D7D" w:rsidRDefault="00C85D7D" w:rsidP="00C85D7D">
      <w:pPr>
        <w:shd w:val="clear" w:color="auto" w:fill="FFFFFF"/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15758A94" w14:textId="77777777" w:rsidR="00C85D7D" w:rsidRPr="00C85D7D" w:rsidRDefault="00C85D7D" w:rsidP="00C85D7D">
      <w:pPr>
        <w:shd w:val="clear" w:color="auto" w:fill="FFFFFF"/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59521646" w14:textId="77777777" w:rsidR="00C85D7D" w:rsidRPr="00C85D7D" w:rsidRDefault="00C85D7D" w:rsidP="00C85D7D">
      <w:pPr>
        <w:shd w:val="clear" w:color="auto" w:fill="FFFFFF"/>
        <w:ind w:left="0"/>
        <w:rPr>
          <w:rFonts w:ascii="Times New Roman" w:hAnsi="Times New Roman"/>
          <w:color w:val="000000"/>
          <w:sz w:val="22"/>
          <w:szCs w:val="22"/>
        </w:rPr>
      </w:pPr>
      <w:r w:rsidRPr="00C85D7D">
        <w:rPr>
          <w:rFonts w:ascii="Times New Roman" w:hAnsi="Times New Roman"/>
          <w:color w:val="000000"/>
          <w:sz w:val="22"/>
          <w:szCs w:val="22"/>
        </w:rPr>
        <w:t>Firma:</w:t>
      </w:r>
    </w:p>
    <w:p w14:paraId="3D2D5259" w14:textId="77777777" w:rsidR="00C85D7D" w:rsidRPr="00C85D7D" w:rsidRDefault="00C85D7D" w:rsidP="00C85D7D">
      <w:pPr>
        <w:shd w:val="clear" w:color="auto" w:fill="FFFFFF"/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0EBCEEC9" w14:textId="77777777" w:rsidR="00C85D7D" w:rsidRPr="00C85D7D" w:rsidRDefault="00C85D7D" w:rsidP="00C85D7D">
      <w:pPr>
        <w:shd w:val="clear" w:color="auto" w:fill="FFFFFF"/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01214F51" w14:textId="77777777" w:rsidR="00C85D7D" w:rsidRPr="00C85D7D" w:rsidRDefault="00C85D7D" w:rsidP="00C85D7D">
      <w:pPr>
        <w:shd w:val="clear" w:color="auto" w:fill="FFFFFF"/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75EC9609" w14:textId="77777777" w:rsidR="00C85D7D" w:rsidRPr="00C85D7D" w:rsidRDefault="00C85D7D" w:rsidP="00C85D7D">
      <w:pPr>
        <w:shd w:val="clear" w:color="auto" w:fill="FFFFFF"/>
        <w:ind w:left="0"/>
        <w:rPr>
          <w:rFonts w:ascii="Times New Roman" w:hAnsi="Times New Roman"/>
          <w:color w:val="000000"/>
          <w:sz w:val="22"/>
          <w:szCs w:val="22"/>
        </w:rPr>
      </w:pPr>
      <w:r w:rsidRPr="00C85D7D">
        <w:rPr>
          <w:rFonts w:ascii="Times New Roman" w:hAnsi="Times New Roman"/>
          <w:color w:val="000000"/>
          <w:sz w:val="22"/>
          <w:szCs w:val="22"/>
        </w:rPr>
        <w:t xml:space="preserve">Nombre:                                                     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Dirección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>:</w:t>
      </w:r>
    </w:p>
    <w:p w14:paraId="1044DFA5" w14:textId="77777777" w:rsidR="00C85D7D" w:rsidRPr="00C85D7D" w:rsidRDefault="00C85D7D" w:rsidP="00C85D7D">
      <w:pPr>
        <w:ind w:left="0"/>
        <w:rPr>
          <w:rFonts w:ascii="Times New Roman" w:eastAsia="Times New Roman" w:hAnsi="Times New Roman"/>
          <w:sz w:val="22"/>
          <w:szCs w:val="22"/>
          <w:lang w:eastAsia="es-ES"/>
        </w:rPr>
      </w:pPr>
      <w:r w:rsidRPr="00C85D7D">
        <w:rPr>
          <w:rFonts w:ascii="Times New Roman" w:eastAsia="Times New Roman" w:hAnsi="Times New Roman"/>
          <w:sz w:val="22"/>
          <w:szCs w:val="22"/>
          <w:lang w:eastAsia="es-ES"/>
        </w:rPr>
        <w:t xml:space="preserve">                                                                 . . . . . . . . . . . . . . . . . . . . . . . . . . ,  . . .  de </w:t>
      </w:r>
      <w:proofErr w:type="spellStart"/>
      <w:r w:rsidRPr="00C85D7D">
        <w:rPr>
          <w:rFonts w:ascii="Times New Roman" w:eastAsia="Times New Roman" w:hAnsi="Times New Roman"/>
          <w:sz w:val="22"/>
          <w:szCs w:val="22"/>
          <w:lang w:eastAsia="es-ES"/>
        </w:rPr>
        <w:t>setiembre</w:t>
      </w:r>
      <w:proofErr w:type="spellEnd"/>
      <w:r w:rsidRPr="00C85D7D">
        <w:rPr>
          <w:rFonts w:ascii="Times New Roman" w:eastAsia="Times New Roman" w:hAnsi="Times New Roman"/>
          <w:sz w:val="22"/>
          <w:szCs w:val="22"/>
          <w:lang w:eastAsia="es-ES"/>
        </w:rPr>
        <w:t xml:space="preserve">  de 2023</w:t>
      </w:r>
    </w:p>
    <w:p w14:paraId="3D446C12" w14:textId="77777777" w:rsidR="00C85D7D" w:rsidRPr="00C85D7D" w:rsidRDefault="00C85D7D" w:rsidP="00C85D7D">
      <w:pPr>
        <w:ind w:left="0"/>
        <w:rPr>
          <w:rFonts w:ascii="Times New Roman" w:eastAsia="Times New Roman" w:hAnsi="Times New Roman"/>
          <w:sz w:val="22"/>
          <w:szCs w:val="22"/>
          <w:lang w:eastAsia="es-ES"/>
        </w:rPr>
      </w:pPr>
    </w:p>
    <w:p w14:paraId="04F2D20C" w14:textId="77777777" w:rsidR="00C85D7D" w:rsidRPr="00C85D7D" w:rsidRDefault="00C85D7D" w:rsidP="00C85D7D">
      <w:pPr>
        <w:ind w:left="0"/>
        <w:rPr>
          <w:rFonts w:ascii="Times New Roman" w:eastAsia="Times New Roman" w:hAnsi="Times New Roman"/>
          <w:sz w:val="22"/>
          <w:szCs w:val="22"/>
          <w:lang w:eastAsia="es-ES"/>
        </w:rPr>
      </w:pPr>
    </w:p>
    <w:p w14:paraId="7270D239" w14:textId="77777777" w:rsidR="00C85D7D" w:rsidRPr="00C85D7D" w:rsidRDefault="00C85D7D" w:rsidP="00C85D7D">
      <w:pPr>
        <w:ind w:left="0"/>
        <w:rPr>
          <w:rFonts w:ascii="Times New Roman" w:eastAsia="Times New Roman" w:hAnsi="Times New Roman"/>
          <w:sz w:val="22"/>
          <w:szCs w:val="22"/>
          <w:lang w:eastAsia="es-ES"/>
        </w:rPr>
      </w:pPr>
    </w:p>
    <w:p w14:paraId="6D3DD9ED" w14:textId="77777777" w:rsidR="00C85D7D" w:rsidRPr="00C85D7D" w:rsidRDefault="00C85D7D" w:rsidP="00C85D7D">
      <w:pPr>
        <w:ind w:left="0"/>
        <w:rPr>
          <w:rFonts w:ascii="Times New Roman" w:eastAsia="Times New Roman" w:hAnsi="Times New Roman"/>
          <w:sz w:val="22"/>
          <w:szCs w:val="22"/>
          <w:lang w:eastAsia="es-ES"/>
        </w:rPr>
      </w:pPr>
    </w:p>
    <w:p w14:paraId="78DE57CC" w14:textId="77777777" w:rsidR="00C85D7D" w:rsidRPr="00C85D7D" w:rsidRDefault="00C85D7D" w:rsidP="00C85D7D">
      <w:pPr>
        <w:ind w:left="0"/>
        <w:rPr>
          <w:rFonts w:ascii="Times New Roman" w:eastAsia="Times New Roman" w:hAnsi="Times New Roman"/>
          <w:b/>
          <w:bCs/>
          <w:sz w:val="22"/>
          <w:szCs w:val="22"/>
          <w:lang w:eastAsia="es-ES"/>
        </w:rPr>
      </w:pPr>
      <w:r w:rsidRPr="00C85D7D">
        <w:rPr>
          <w:rFonts w:ascii="Times New Roman" w:eastAsia="Times New Roman" w:hAnsi="Times New Roman"/>
          <w:b/>
          <w:bCs/>
          <w:sz w:val="22"/>
          <w:szCs w:val="22"/>
          <w:lang w:eastAsia="es-ES"/>
        </w:rPr>
        <w:t xml:space="preserve">Sr. </w:t>
      </w:r>
      <w:proofErr w:type="spellStart"/>
      <w:r w:rsidRPr="00C85D7D">
        <w:rPr>
          <w:rFonts w:ascii="Times New Roman" w:eastAsia="Times New Roman" w:hAnsi="Times New Roman"/>
          <w:b/>
          <w:bCs/>
          <w:sz w:val="22"/>
          <w:szCs w:val="22"/>
          <w:lang w:eastAsia="es-ES"/>
        </w:rPr>
        <w:t>Embajador</w:t>
      </w:r>
      <w:proofErr w:type="spellEnd"/>
      <w:r w:rsidRPr="00C85D7D">
        <w:rPr>
          <w:rFonts w:ascii="Times New Roman" w:eastAsia="Times New Roman" w:hAnsi="Times New Roman"/>
          <w:b/>
          <w:bCs/>
          <w:sz w:val="22"/>
          <w:szCs w:val="22"/>
          <w:lang w:eastAsia="es-ES"/>
        </w:rPr>
        <w:t xml:space="preserve"> de los </w:t>
      </w:r>
      <w:proofErr w:type="spellStart"/>
      <w:r w:rsidRPr="00C85D7D">
        <w:rPr>
          <w:rFonts w:ascii="Times New Roman" w:eastAsia="Times New Roman" w:hAnsi="Times New Roman"/>
          <w:b/>
          <w:bCs/>
          <w:sz w:val="22"/>
          <w:szCs w:val="22"/>
          <w:lang w:eastAsia="es-ES"/>
        </w:rPr>
        <w:t>Estados</w:t>
      </w:r>
      <w:proofErr w:type="spellEnd"/>
      <w:r w:rsidRPr="00C85D7D">
        <w:rPr>
          <w:rFonts w:ascii="Times New Roman" w:eastAsia="Times New Roman" w:hAnsi="Times New Roman"/>
          <w:b/>
          <w:bCs/>
          <w:sz w:val="22"/>
          <w:szCs w:val="22"/>
          <w:lang w:eastAsia="es-ES"/>
        </w:rPr>
        <w:t xml:space="preserve"> </w:t>
      </w:r>
      <w:proofErr w:type="spellStart"/>
      <w:r w:rsidRPr="00C85D7D">
        <w:rPr>
          <w:rFonts w:ascii="Times New Roman" w:eastAsia="Times New Roman" w:hAnsi="Times New Roman"/>
          <w:b/>
          <w:bCs/>
          <w:sz w:val="22"/>
          <w:szCs w:val="22"/>
          <w:lang w:eastAsia="es-ES"/>
        </w:rPr>
        <w:t>Unidos</w:t>
      </w:r>
      <w:proofErr w:type="spellEnd"/>
      <w:r w:rsidRPr="00C85D7D">
        <w:rPr>
          <w:rFonts w:ascii="Times New Roman" w:eastAsia="Times New Roman" w:hAnsi="Times New Roman"/>
          <w:b/>
          <w:bCs/>
          <w:sz w:val="22"/>
          <w:szCs w:val="22"/>
          <w:lang w:eastAsia="es-ES"/>
        </w:rPr>
        <w:t xml:space="preserve"> </w:t>
      </w:r>
      <w:proofErr w:type="spellStart"/>
      <w:r w:rsidRPr="00C85D7D">
        <w:rPr>
          <w:rFonts w:ascii="Times New Roman" w:eastAsia="Times New Roman" w:hAnsi="Times New Roman"/>
          <w:b/>
          <w:bCs/>
          <w:sz w:val="22"/>
          <w:szCs w:val="22"/>
          <w:lang w:eastAsia="es-ES"/>
        </w:rPr>
        <w:t>Mexicanos</w:t>
      </w:r>
      <w:proofErr w:type="spellEnd"/>
    </w:p>
    <w:p w14:paraId="04DB334F" w14:textId="77777777" w:rsidR="00C85D7D" w:rsidRPr="00C85D7D" w:rsidRDefault="00C85D7D" w:rsidP="00C85D7D">
      <w:pPr>
        <w:ind w:left="0"/>
        <w:rPr>
          <w:rFonts w:ascii="Times New Roman" w:hAnsi="Times New Roman"/>
          <w:color w:val="000000"/>
          <w:sz w:val="22"/>
          <w:szCs w:val="22"/>
        </w:rPr>
      </w:pPr>
      <w:r w:rsidRPr="00C85D7D">
        <w:rPr>
          <w:rFonts w:ascii="Times New Roman" w:hAnsi="Times New Roman"/>
          <w:color w:val="000000"/>
          <w:sz w:val="22"/>
          <w:szCs w:val="22"/>
        </w:rPr>
        <w:t>Carrera de San Jerónimo, 46</w:t>
      </w:r>
    </w:p>
    <w:p w14:paraId="684C1D76" w14:textId="77777777" w:rsidR="00C85D7D" w:rsidRPr="00C85D7D" w:rsidRDefault="00C85D7D" w:rsidP="00C85D7D">
      <w:pPr>
        <w:ind w:left="0"/>
        <w:rPr>
          <w:rFonts w:ascii="Times New Roman" w:hAnsi="Times New Roman"/>
          <w:color w:val="000000"/>
          <w:sz w:val="22"/>
          <w:szCs w:val="22"/>
        </w:rPr>
      </w:pPr>
      <w:r w:rsidRPr="00C85D7D">
        <w:rPr>
          <w:rFonts w:ascii="Times New Roman" w:hAnsi="Times New Roman"/>
          <w:color w:val="000000"/>
          <w:sz w:val="22"/>
          <w:szCs w:val="22"/>
        </w:rPr>
        <w:t>28014  MADRID</w:t>
      </w:r>
    </w:p>
    <w:p w14:paraId="4B1327CF" w14:textId="77777777" w:rsidR="00C85D7D" w:rsidRPr="00C85D7D" w:rsidRDefault="00C85D7D" w:rsidP="00C85D7D">
      <w:pPr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38EB1846" w14:textId="77777777" w:rsidR="00C85D7D" w:rsidRPr="00C85D7D" w:rsidRDefault="00C85D7D" w:rsidP="00C85D7D">
      <w:pPr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2E0F1ABC" w14:textId="77777777" w:rsidR="00C85D7D" w:rsidRPr="00C85D7D" w:rsidRDefault="00C85D7D" w:rsidP="00C85D7D">
      <w:pPr>
        <w:ind w:left="0"/>
        <w:rPr>
          <w:rFonts w:ascii="Times New Roman" w:hAnsi="Times New Roman"/>
          <w:color w:val="000000"/>
          <w:sz w:val="22"/>
          <w:szCs w:val="22"/>
        </w:rPr>
      </w:pPr>
      <w:r w:rsidRPr="00C85D7D">
        <w:rPr>
          <w:rFonts w:ascii="Times New Roman" w:hAnsi="Times New Roman"/>
          <w:color w:val="000000"/>
          <w:sz w:val="22"/>
          <w:szCs w:val="22"/>
        </w:rPr>
        <w:t xml:space="preserve">Sr.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Embajador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>:</w:t>
      </w:r>
    </w:p>
    <w:p w14:paraId="148167F4" w14:textId="77777777" w:rsidR="00C85D7D" w:rsidRPr="00C85D7D" w:rsidRDefault="00C85D7D" w:rsidP="00C85D7D">
      <w:pPr>
        <w:ind w:left="0"/>
        <w:rPr>
          <w:rFonts w:ascii="Times New Roman" w:eastAsia="Times New Roman" w:hAnsi="Times New Roman"/>
          <w:color w:val="000000"/>
          <w:sz w:val="22"/>
          <w:szCs w:val="22"/>
          <w:lang w:eastAsia="fr-FR"/>
        </w:rPr>
      </w:pPr>
    </w:p>
    <w:p w14:paraId="437DC452" w14:textId="77777777" w:rsidR="00C85D7D" w:rsidRPr="00C85D7D" w:rsidRDefault="00C85D7D" w:rsidP="00C85D7D">
      <w:pPr>
        <w:ind w:left="0"/>
        <w:rPr>
          <w:rFonts w:ascii="Calibri" w:hAnsi="Calibri"/>
          <w:sz w:val="22"/>
          <w:szCs w:val="22"/>
        </w:rPr>
      </w:pPr>
      <w:proofErr w:type="spellStart"/>
      <w:r w:rsidRPr="00C85D7D">
        <w:rPr>
          <w:rFonts w:ascii="Times New Roman" w:hAnsi="Times New Roman"/>
          <w:sz w:val="22"/>
          <w:szCs w:val="22"/>
        </w:rPr>
        <w:t>Conociendo</w:t>
      </w:r>
      <w:proofErr w:type="spellEnd"/>
      <w:r w:rsidRPr="00C85D7D">
        <w:rPr>
          <w:rFonts w:ascii="Times New Roman" w:hAnsi="Times New Roman"/>
          <w:sz w:val="22"/>
          <w:szCs w:val="22"/>
        </w:rPr>
        <w:t xml:space="preserve"> los </w:t>
      </w:r>
      <w:proofErr w:type="spellStart"/>
      <w:r w:rsidRPr="00C85D7D">
        <w:rPr>
          <w:rFonts w:ascii="Times New Roman" w:hAnsi="Times New Roman"/>
          <w:sz w:val="22"/>
          <w:szCs w:val="22"/>
        </w:rPr>
        <w:t>hechos</w:t>
      </w:r>
      <w:proofErr w:type="spellEnd"/>
      <w:r w:rsidRPr="00C85D7D">
        <w:rPr>
          <w:rFonts w:ascii="Times New Roman" w:hAnsi="Times New Roman"/>
          <w:sz w:val="22"/>
          <w:szCs w:val="22"/>
        </w:rPr>
        <w:t xml:space="preserve"> a través</w:t>
      </w:r>
      <w:r w:rsidRPr="00C85D7D">
        <w:rPr>
          <w:rFonts w:ascii="Times New Roman" w:eastAsia="Times New Roman" w:hAnsi="Times New Roman"/>
          <w:sz w:val="22"/>
          <w:szCs w:val="22"/>
          <w:lang w:eastAsia="ca-ES"/>
        </w:rPr>
        <w:t xml:space="preserve"> de la ACAT-España/Catalunya, afiliada a la </w:t>
      </w:r>
      <w:proofErr w:type="spellStart"/>
      <w:r w:rsidRPr="00C85D7D">
        <w:rPr>
          <w:rFonts w:ascii="Times New Roman" w:eastAsia="Times New Roman" w:hAnsi="Times New Roman"/>
          <w:sz w:val="22"/>
          <w:szCs w:val="22"/>
          <w:lang w:eastAsia="ca-ES"/>
        </w:rPr>
        <w:t>Federación</w:t>
      </w:r>
      <w:proofErr w:type="spellEnd"/>
      <w:r w:rsidRPr="00C85D7D">
        <w:rPr>
          <w:rFonts w:ascii="Times New Roman" w:eastAsia="Times New Roman" w:hAnsi="Times New Roman"/>
          <w:sz w:val="22"/>
          <w:szCs w:val="22"/>
          <w:lang w:eastAsia="ca-ES"/>
        </w:rPr>
        <w:t xml:space="preserve"> Internacional de la </w:t>
      </w:r>
      <w:proofErr w:type="spellStart"/>
      <w:r w:rsidRPr="00C85D7D">
        <w:rPr>
          <w:rFonts w:ascii="Times New Roman" w:eastAsia="Times New Roman" w:hAnsi="Times New Roman"/>
          <w:sz w:val="22"/>
          <w:szCs w:val="22"/>
          <w:lang w:eastAsia="ca-ES"/>
        </w:rPr>
        <w:t>Acción</w:t>
      </w:r>
      <w:proofErr w:type="spellEnd"/>
      <w:r w:rsidRPr="00C85D7D">
        <w:rPr>
          <w:rFonts w:ascii="Times New Roman" w:eastAsia="Times New Roman" w:hAnsi="Times New Roman"/>
          <w:sz w:val="22"/>
          <w:szCs w:val="22"/>
          <w:lang w:eastAsia="ca-ES"/>
        </w:rPr>
        <w:t xml:space="preserve"> de los </w:t>
      </w:r>
      <w:proofErr w:type="spellStart"/>
      <w:r w:rsidRPr="00C85D7D">
        <w:rPr>
          <w:rFonts w:ascii="Times New Roman" w:eastAsia="Times New Roman" w:hAnsi="Times New Roman"/>
          <w:sz w:val="22"/>
          <w:szCs w:val="22"/>
          <w:lang w:eastAsia="ca-ES"/>
        </w:rPr>
        <w:t>Cristianos</w:t>
      </w:r>
      <w:proofErr w:type="spellEnd"/>
      <w:r w:rsidRPr="00C85D7D">
        <w:rPr>
          <w:rFonts w:ascii="Times New Roman" w:eastAsia="Times New Roman" w:hAnsi="Times New Roman"/>
          <w:sz w:val="22"/>
          <w:szCs w:val="22"/>
          <w:lang w:eastAsia="ca-ES"/>
        </w:rPr>
        <w:t xml:space="preserve"> para la </w:t>
      </w:r>
      <w:proofErr w:type="spellStart"/>
      <w:r w:rsidRPr="00C85D7D">
        <w:rPr>
          <w:rFonts w:ascii="Times New Roman" w:eastAsia="Times New Roman" w:hAnsi="Times New Roman"/>
          <w:sz w:val="22"/>
          <w:szCs w:val="22"/>
          <w:lang w:eastAsia="ca-ES"/>
        </w:rPr>
        <w:t>Abolición</w:t>
      </w:r>
      <w:proofErr w:type="spellEnd"/>
      <w:r w:rsidRPr="00C85D7D">
        <w:rPr>
          <w:rFonts w:ascii="Times New Roman" w:eastAsia="Times New Roman" w:hAnsi="Times New Roman"/>
          <w:sz w:val="22"/>
          <w:szCs w:val="22"/>
          <w:lang w:eastAsia="ca-ES"/>
        </w:rPr>
        <w:t xml:space="preserve"> de la Tortura (FIACAT), me preocupa </w:t>
      </w:r>
      <w:proofErr w:type="spellStart"/>
      <w:r w:rsidRPr="00C85D7D">
        <w:rPr>
          <w:rFonts w:ascii="Times New Roman" w:eastAsia="Times New Roman" w:hAnsi="Times New Roman"/>
          <w:sz w:val="22"/>
          <w:szCs w:val="22"/>
          <w:lang w:eastAsia="ca-ES"/>
        </w:rPr>
        <w:t>mucho</w:t>
      </w:r>
      <w:proofErr w:type="spellEnd"/>
      <w:r w:rsidRPr="00C85D7D">
        <w:rPr>
          <w:rFonts w:ascii="Times New Roman" w:eastAsia="Times New Roman" w:hAnsi="Times New Roman"/>
          <w:sz w:val="22"/>
          <w:szCs w:val="22"/>
          <w:lang w:eastAsia="ca-ES"/>
        </w:rPr>
        <w:t xml:space="preserve"> la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condena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sin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ninguna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prueba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objetiva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, de </w:t>
      </w:r>
      <w:r w:rsidRPr="00C85D7D">
        <w:rPr>
          <w:rFonts w:ascii="Times New Roman" w:hAnsi="Times New Roman"/>
          <w:b/>
          <w:bCs/>
          <w:color w:val="000000"/>
          <w:sz w:val="22"/>
          <w:szCs w:val="22"/>
        </w:rPr>
        <w:t xml:space="preserve">Pablo López </w:t>
      </w:r>
      <w:proofErr w:type="spellStart"/>
      <w:r w:rsidRPr="00C85D7D">
        <w:rPr>
          <w:rFonts w:ascii="Times New Roman" w:hAnsi="Times New Roman"/>
          <w:b/>
          <w:bCs/>
          <w:color w:val="000000"/>
          <w:sz w:val="22"/>
          <w:szCs w:val="22"/>
        </w:rPr>
        <w:t>Alavez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en Oaxaca.</w:t>
      </w:r>
    </w:p>
    <w:p w14:paraId="4AE15EF9" w14:textId="77777777" w:rsidR="00C85D7D" w:rsidRPr="00C85D7D" w:rsidRDefault="00C85D7D" w:rsidP="00C85D7D">
      <w:pPr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4305407C" w14:textId="77777777" w:rsidR="00C85D7D" w:rsidRPr="00C85D7D" w:rsidRDefault="00C85D7D" w:rsidP="00C85D7D">
      <w:pPr>
        <w:ind w:left="0"/>
        <w:rPr>
          <w:rFonts w:ascii="Times New Roman" w:hAnsi="Times New Roman"/>
          <w:color w:val="000000"/>
          <w:sz w:val="22"/>
          <w:szCs w:val="22"/>
        </w:rPr>
      </w:pPr>
      <w:r w:rsidRPr="00C85D7D">
        <w:rPr>
          <w:rFonts w:ascii="Times New Roman" w:hAnsi="Times New Roman"/>
          <w:color w:val="000000"/>
          <w:sz w:val="22"/>
          <w:szCs w:val="22"/>
        </w:rPr>
        <w:t xml:space="preserve">Este indígena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zapoteco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y defensor de la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tierra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, el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territorio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y el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bosque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, se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encontraba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con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su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familia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el 15 de agosto de 2010,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cuando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unos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15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hombres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encapuchados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y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armados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lo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detuvieron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de forma arbitraria,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violentaron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a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su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familia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y lo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secuestraron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hasta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entregarlo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a la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policía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del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estado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en el Centro de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Reinserción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Social de la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Villa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de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Etla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acusándolo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sin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fundamento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de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homicidio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>.</w:t>
      </w:r>
    </w:p>
    <w:p w14:paraId="3B87C092" w14:textId="77777777" w:rsidR="00C85D7D" w:rsidRPr="00C85D7D" w:rsidRDefault="00C85D7D" w:rsidP="00C85D7D">
      <w:pPr>
        <w:ind w:left="0"/>
        <w:rPr>
          <w:rFonts w:ascii="Calibri" w:hAnsi="Calibri"/>
          <w:sz w:val="22"/>
          <w:szCs w:val="22"/>
        </w:rPr>
      </w:pPr>
    </w:p>
    <w:p w14:paraId="61F36D9D" w14:textId="77777777" w:rsidR="00C85D7D" w:rsidRPr="00C85D7D" w:rsidRDefault="00C85D7D" w:rsidP="00C85D7D">
      <w:pPr>
        <w:tabs>
          <w:tab w:val="left" w:pos="5387"/>
        </w:tabs>
        <w:ind w:left="0"/>
        <w:rPr>
          <w:rFonts w:ascii="Times New Roman" w:hAnsi="Times New Roman" w:cs="Times New Roman"/>
          <w:sz w:val="22"/>
          <w:szCs w:val="22"/>
        </w:rPr>
      </w:pP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Durante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más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dos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décadas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</w:t>
      </w:r>
      <w:r w:rsidRPr="00C85D7D">
        <w:rPr>
          <w:rFonts w:ascii="Times New Roman" w:hAnsi="Times New Roman" w:cs="Times New Roman"/>
          <w:b/>
          <w:bCs/>
          <w:sz w:val="22"/>
          <w:szCs w:val="22"/>
        </w:rPr>
        <w:t xml:space="preserve">Pablo López </w:t>
      </w:r>
      <w:proofErr w:type="spellStart"/>
      <w:r w:rsidRPr="00C85D7D">
        <w:rPr>
          <w:rFonts w:ascii="Times New Roman" w:hAnsi="Times New Roman" w:cs="Times New Roman"/>
          <w:b/>
          <w:bCs/>
          <w:sz w:val="22"/>
          <w:szCs w:val="22"/>
        </w:rPr>
        <w:t>Alavez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dedicó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a la labor de defensa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comunidad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San Isidro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Aloápam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defendiendo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derecho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a un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medio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ambiente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seguro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y 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acceso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a los recursos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naturales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además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realizar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labores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sensibilización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frente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a la tala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ilegal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árboles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y la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protección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los bosques y 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territorio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Estas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actividades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en favor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indígenas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y la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pasividad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oficial contra los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derechos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estas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comunidades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han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permitido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que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poderes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del Estado lo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criminalicen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>.</w:t>
      </w:r>
    </w:p>
    <w:p w14:paraId="52C1124D" w14:textId="77777777" w:rsidR="00C85D7D" w:rsidRPr="00C85D7D" w:rsidRDefault="00C85D7D" w:rsidP="00C85D7D">
      <w:pPr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53E7EDE3" w14:textId="77777777" w:rsidR="00C85D7D" w:rsidRPr="00C85D7D" w:rsidRDefault="00C85D7D" w:rsidP="00C85D7D">
      <w:pPr>
        <w:tabs>
          <w:tab w:val="left" w:pos="5387"/>
        </w:tabs>
        <w:ind w:left="0"/>
        <w:rPr>
          <w:rFonts w:ascii="Times New Roman" w:hAnsi="Times New Roman" w:cs="Times New Roman"/>
          <w:sz w:val="22"/>
          <w:szCs w:val="22"/>
        </w:rPr>
      </w:pP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Desde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el inicio, 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proceso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penal de </w:t>
      </w:r>
      <w:r w:rsidRPr="00C85D7D">
        <w:rPr>
          <w:rFonts w:ascii="Times New Roman" w:hAnsi="Times New Roman" w:cs="Times New Roman"/>
          <w:b/>
          <w:bCs/>
          <w:sz w:val="22"/>
          <w:szCs w:val="22"/>
        </w:rPr>
        <w:t xml:space="preserve">Pablo López </w:t>
      </w:r>
      <w:proofErr w:type="spellStart"/>
      <w:r w:rsidRPr="00C85D7D">
        <w:rPr>
          <w:rFonts w:ascii="Times New Roman" w:hAnsi="Times New Roman" w:cs="Times New Roman"/>
          <w:b/>
          <w:bCs/>
          <w:sz w:val="22"/>
          <w:szCs w:val="22"/>
        </w:rPr>
        <w:t>Alavez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ha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estado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marcado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por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irregularidades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nunca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le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enseñó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una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orden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arresto, se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le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negó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acceso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representación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legal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profesional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así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como la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ausencia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intérprete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en las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audiencias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entre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otras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violaciones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. El 25 de abril de 2017, en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“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opinión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núm. 23/2017”, el Grupo de Trabajo sobre la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Detención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Arbitraria de las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Naciones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Unidas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(GTDA)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calificó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esta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detención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arbitraria, y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reconoció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los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Derechos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Humanos que se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le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violaron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señalando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que ”…</w:t>
      </w:r>
      <w:r w:rsidRPr="00C85D7D">
        <w:rPr>
          <w:rFonts w:ascii="Times New Roman" w:hAnsi="Times New Roman" w:cs="Times New Roman"/>
          <w:i/>
          <w:iCs/>
          <w:sz w:val="22"/>
          <w:szCs w:val="22"/>
        </w:rPr>
        <w:t xml:space="preserve">el </w:t>
      </w:r>
      <w:proofErr w:type="spellStart"/>
      <w:r w:rsidRPr="00C85D7D">
        <w:rPr>
          <w:rFonts w:ascii="Times New Roman" w:hAnsi="Times New Roman" w:cs="Times New Roman"/>
          <w:i/>
          <w:iCs/>
          <w:sz w:val="22"/>
          <w:szCs w:val="22"/>
        </w:rPr>
        <w:t>verdadero</w:t>
      </w:r>
      <w:proofErr w:type="spellEnd"/>
      <w:r w:rsidRPr="00C85D7D">
        <w:rPr>
          <w:rFonts w:ascii="Times New Roman" w:hAnsi="Times New Roman" w:cs="Times New Roman"/>
          <w:i/>
          <w:iCs/>
          <w:sz w:val="22"/>
          <w:szCs w:val="22"/>
        </w:rPr>
        <w:t xml:space="preserve"> motivo de la </w:t>
      </w:r>
      <w:proofErr w:type="spellStart"/>
      <w:r w:rsidRPr="00C85D7D">
        <w:rPr>
          <w:rFonts w:ascii="Times New Roman" w:hAnsi="Times New Roman" w:cs="Times New Roman"/>
          <w:i/>
          <w:iCs/>
          <w:sz w:val="22"/>
          <w:szCs w:val="22"/>
        </w:rPr>
        <w:t>detención</w:t>
      </w:r>
      <w:proofErr w:type="spellEnd"/>
      <w:r w:rsidRPr="00C85D7D">
        <w:rPr>
          <w:rFonts w:ascii="Times New Roman" w:hAnsi="Times New Roman" w:cs="Times New Roman"/>
          <w:i/>
          <w:iCs/>
          <w:sz w:val="22"/>
          <w:szCs w:val="22"/>
        </w:rPr>
        <w:t xml:space="preserve"> y </w:t>
      </w:r>
      <w:proofErr w:type="spellStart"/>
      <w:r w:rsidRPr="00C85D7D">
        <w:rPr>
          <w:rFonts w:ascii="Times New Roman" w:hAnsi="Times New Roman" w:cs="Times New Roman"/>
          <w:i/>
          <w:iCs/>
          <w:sz w:val="22"/>
          <w:szCs w:val="22"/>
        </w:rPr>
        <w:t>enjuiciamiento</w:t>
      </w:r>
      <w:proofErr w:type="spellEnd"/>
      <w:r w:rsidRPr="00C85D7D">
        <w:rPr>
          <w:rFonts w:ascii="Times New Roman" w:hAnsi="Times New Roman" w:cs="Times New Roman"/>
          <w:i/>
          <w:iCs/>
          <w:sz w:val="22"/>
          <w:szCs w:val="22"/>
        </w:rPr>
        <w:t xml:space="preserve"> del Sr. </w:t>
      </w:r>
      <w:r w:rsidRPr="00C85D7D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Pablo López </w:t>
      </w:r>
      <w:proofErr w:type="spellStart"/>
      <w:r w:rsidRPr="00C85D7D">
        <w:rPr>
          <w:rFonts w:ascii="Times New Roman" w:hAnsi="Times New Roman" w:cs="Times New Roman"/>
          <w:b/>
          <w:bCs/>
          <w:i/>
          <w:iCs/>
          <w:sz w:val="22"/>
          <w:szCs w:val="22"/>
        </w:rPr>
        <w:t>Alavez</w:t>
      </w:r>
      <w:proofErr w:type="spellEnd"/>
      <w:r w:rsidRPr="00C85D7D">
        <w:rPr>
          <w:rFonts w:ascii="Times New Roman" w:hAnsi="Times New Roman" w:cs="Times New Roman"/>
          <w:i/>
          <w:iCs/>
          <w:sz w:val="22"/>
          <w:szCs w:val="22"/>
        </w:rPr>
        <w:t xml:space="preserve"> es </w:t>
      </w:r>
      <w:proofErr w:type="spellStart"/>
      <w:r w:rsidRPr="00C85D7D">
        <w:rPr>
          <w:rFonts w:ascii="Times New Roman" w:hAnsi="Times New Roman" w:cs="Times New Roman"/>
          <w:i/>
          <w:iCs/>
          <w:sz w:val="22"/>
          <w:szCs w:val="22"/>
        </w:rPr>
        <w:t>su</w:t>
      </w:r>
      <w:proofErr w:type="spellEnd"/>
      <w:r w:rsidRPr="00C85D7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i/>
          <w:iCs/>
          <w:sz w:val="22"/>
          <w:szCs w:val="22"/>
        </w:rPr>
        <w:t>actividad</w:t>
      </w:r>
      <w:proofErr w:type="spellEnd"/>
      <w:r w:rsidRPr="00C85D7D">
        <w:rPr>
          <w:rFonts w:ascii="Times New Roman" w:hAnsi="Times New Roman" w:cs="Times New Roman"/>
          <w:i/>
          <w:iCs/>
          <w:sz w:val="22"/>
          <w:szCs w:val="22"/>
        </w:rPr>
        <w:t xml:space="preserve"> como defensor de los </w:t>
      </w:r>
      <w:proofErr w:type="spellStart"/>
      <w:r w:rsidRPr="00C85D7D">
        <w:rPr>
          <w:rFonts w:ascii="Times New Roman" w:hAnsi="Times New Roman" w:cs="Times New Roman"/>
          <w:i/>
          <w:iCs/>
          <w:sz w:val="22"/>
          <w:szCs w:val="22"/>
        </w:rPr>
        <w:t>Derechos</w:t>
      </w:r>
      <w:proofErr w:type="spellEnd"/>
      <w:r w:rsidRPr="00C85D7D">
        <w:rPr>
          <w:rFonts w:ascii="Times New Roman" w:hAnsi="Times New Roman" w:cs="Times New Roman"/>
          <w:i/>
          <w:iCs/>
          <w:sz w:val="22"/>
          <w:szCs w:val="22"/>
        </w:rPr>
        <w:t xml:space="preserve"> Humanos en </w:t>
      </w:r>
      <w:proofErr w:type="spellStart"/>
      <w:r w:rsidRPr="00C85D7D">
        <w:rPr>
          <w:rFonts w:ascii="Times New Roman" w:hAnsi="Times New Roman" w:cs="Times New Roman"/>
          <w:i/>
          <w:iCs/>
          <w:sz w:val="22"/>
          <w:szCs w:val="22"/>
        </w:rPr>
        <w:t>su</w:t>
      </w:r>
      <w:proofErr w:type="spellEnd"/>
      <w:r w:rsidRPr="00C85D7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i/>
          <w:iCs/>
          <w:sz w:val="22"/>
          <w:szCs w:val="22"/>
        </w:rPr>
        <w:t>comunidad</w:t>
      </w:r>
      <w:proofErr w:type="spellEnd"/>
      <w:r w:rsidRPr="00C85D7D">
        <w:rPr>
          <w:rFonts w:ascii="Times New Roman" w:hAnsi="Times New Roman" w:cs="Times New Roman"/>
          <w:i/>
          <w:iCs/>
          <w:sz w:val="22"/>
          <w:szCs w:val="22"/>
        </w:rPr>
        <w:t>”</w:t>
      </w:r>
      <w:r w:rsidRPr="00C85D7D">
        <w:rPr>
          <w:rFonts w:ascii="Times New Roman" w:hAnsi="Times New Roman" w:cs="Times New Roman"/>
          <w:sz w:val="22"/>
          <w:szCs w:val="22"/>
        </w:rPr>
        <w:t xml:space="preserve">. En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consecuencia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el Grupo de Trabajo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recomendó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liberación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inmediata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>.</w:t>
      </w:r>
    </w:p>
    <w:p w14:paraId="039DF61C" w14:textId="77777777" w:rsidR="00C85D7D" w:rsidRPr="00C85D7D" w:rsidRDefault="00C85D7D" w:rsidP="00C85D7D">
      <w:pPr>
        <w:tabs>
          <w:tab w:val="left" w:pos="5387"/>
        </w:tabs>
        <w:ind w:left="0"/>
        <w:rPr>
          <w:rFonts w:ascii="Times New Roman" w:hAnsi="Times New Roman" w:cs="Times New Roman"/>
          <w:sz w:val="22"/>
          <w:szCs w:val="22"/>
        </w:rPr>
      </w:pPr>
    </w:p>
    <w:p w14:paraId="5DF73F13" w14:textId="77777777" w:rsidR="00C85D7D" w:rsidRPr="00C85D7D" w:rsidRDefault="00C85D7D" w:rsidP="00C85D7D">
      <w:pPr>
        <w:tabs>
          <w:tab w:val="left" w:pos="5387"/>
        </w:tabs>
        <w:ind w:left="0"/>
        <w:rPr>
          <w:rFonts w:ascii="Times New Roman" w:hAnsi="Times New Roman" w:cs="Times New Roman"/>
          <w:sz w:val="22"/>
          <w:szCs w:val="22"/>
        </w:rPr>
      </w:pPr>
      <w:proofErr w:type="spellStart"/>
      <w:r w:rsidRPr="00C85D7D">
        <w:rPr>
          <w:rFonts w:ascii="Times New Roman" w:hAnsi="Times New Roman" w:cs="Times New Roman"/>
          <w:sz w:val="22"/>
          <w:szCs w:val="22"/>
        </w:rPr>
        <w:t>Tras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siete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años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detención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sin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juicio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en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septiembre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2017, 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Juzgado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Penal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Etla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emitió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una sentencia de 30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años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cárcel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contra el Sr. </w:t>
      </w:r>
      <w:r w:rsidRPr="00C85D7D">
        <w:rPr>
          <w:rFonts w:ascii="Times New Roman" w:hAnsi="Times New Roman" w:cs="Times New Roman"/>
          <w:b/>
          <w:bCs/>
          <w:sz w:val="22"/>
          <w:szCs w:val="22"/>
        </w:rPr>
        <w:t xml:space="preserve">López </w:t>
      </w:r>
      <w:proofErr w:type="spellStart"/>
      <w:r w:rsidRPr="00C85D7D">
        <w:rPr>
          <w:rFonts w:ascii="Times New Roman" w:hAnsi="Times New Roman" w:cs="Times New Roman"/>
          <w:b/>
          <w:bCs/>
          <w:sz w:val="22"/>
          <w:szCs w:val="22"/>
        </w:rPr>
        <w:t>Alavez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confirmada por la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Segunda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Sala Penal del Tribunal Superior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Justicia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Oaxaca en octubre de 2018. En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febrero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2020, el Primer Tribunal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Colegiado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Especializado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en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Materias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Penal y del Trabajo del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Decimotercer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Circuito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con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sede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en San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Bartolo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Coyotepec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Oaxaca,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otorgó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amparo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indirecto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al Sr. </w:t>
      </w:r>
      <w:r w:rsidRPr="00C85D7D">
        <w:rPr>
          <w:rFonts w:ascii="Times New Roman" w:hAnsi="Times New Roman" w:cs="Times New Roman"/>
          <w:b/>
          <w:bCs/>
          <w:sz w:val="22"/>
          <w:szCs w:val="22"/>
        </w:rPr>
        <w:t xml:space="preserve">López </w:t>
      </w:r>
      <w:proofErr w:type="spellStart"/>
      <w:r w:rsidRPr="00C85D7D">
        <w:rPr>
          <w:rFonts w:ascii="Times New Roman" w:hAnsi="Times New Roman" w:cs="Times New Roman"/>
          <w:b/>
          <w:bCs/>
          <w:sz w:val="22"/>
          <w:szCs w:val="22"/>
        </w:rPr>
        <w:t>Alavez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y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ordenó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reposición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procedimiento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por las múltiples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violaciones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derecho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debido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proceso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. En octubre de 2020, 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Juez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Penal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Villa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Etla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emitió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auto formal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prisión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para el defensor.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Actualmente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, el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proceso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del Sr. </w:t>
      </w:r>
      <w:r w:rsidRPr="00C85D7D">
        <w:rPr>
          <w:rFonts w:ascii="Times New Roman" w:hAnsi="Times New Roman" w:cs="Times New Roman"/>
          <w:b/>
          <w:bCs/>
          <w:sz w:val="22"/>
          <w:szCs w:val="22"/>
        </w:rPr>
        <w:t xml:space="preserve">López </w:t>
      </w:r>
      <w:proofErr w:type="spellStart"/>
      <w:r w:rsidRPr="00C85D7D">
        <w:rPr>
          <w:rFonts w:ascii="Times New Roman" w:hAnsi="Times New Roman" w:cs="Times New Roman"/>
          <w:b/>
          <w:bCs/>
          <w:sz w:val="22"/>
          <w:szCs w:val="22"/>
        </w:rPr>
        <w:t>Alavez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encuentra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nuevo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en “</w:t>
      </w:r>
      <w:r w:rsidRPr="00C85D7D">
        <w:rPr>
          <w:rFonts w:ascii="Times New Roman" w:hAnsi="Times New Roman" w:cs="Times New Roman"/>
          <w:i/>
          <w:iCs/>
          <w:sz w:val="22"/>
          <w:szCs w:val="22"/>
        </w:rPr>
        <w:t xml:space="preserve">etapa de </w:t>
      </w:r>
      <w:proofErr w:type="spellStart"/>
      <w:r w:rsidRPr="00C85D7D">
        <w:rPr>
          <w:rFonts w:ascii="Times New Roman" w:hAnsi="Times New Roman" w:cs="Times New Roman"/>
          <w:i/>
          <w:iCs/>
          <w:sz w:val="22"/>
          <w:szCs w:val="22"/>
        </w:rPr>
        <w:t>instrucción</w:t>
      </w:r>
      <w:proofErr w:type="spellEnd"/>
      <w:r w:rsidRPr="00C85D7D">
        <w:rPr>
          <w:rFonts w:ascii="Times New Roman" w:hAnsi="Times New Roman" w:cs="Times New Roman"/>
          <w:i/>
          <w:iCs/>
          <w:sz w:val="22"/>
          <w:szCs w:val="22"/>
        </w:rPr>
        <w:t xml:space="preserve"> en el sistema penal tradicional</w:t>
      </w:r>
      <w:r w:rsidRPr="00C85D7D">
        <w:rPr>
          <w:rFonts w:ascii="Times New Roman" w:hAnsi="Times New Roman" w:cs="Times New Roman"/>
          <w:sz w:val="22"/>
          <w:szCs w:val="22"/>
        </w:rPr>
        <w:t xml:space="preserve">”, en espera de una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nueva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 w:cs="Times New Roman"/>
          <w:sz w:val="22"/>
          <w:szCs w:val="22"/>
        </w:rPr>
        <w:t>decisión</w:t>
      </w:r>
      <w:proofErr w:type="spellEnd"/>
      <w:r w:rsidRPr="00C85D7D">
        <w:rPr>
          <w:rFonts w:ascii="Times New Roman" w:hAnsi="Times New Roman" w:cs="Times New Roman"/>
          <w:sz w:val="22"/>
          <w:szCs w:val="22"/>
        </w:rPr>
        <w:t xml:space="preserve"> judicial.</w:t>
      </w:r>
    </w:p>
    <w:p w14:paraId="713BB0DD" w14:textId="77777777" w:rsidR="00C85D7D" w:rsidRPr="00C85D7D" w:rsidRDefault="00C85D7D" w:rsidP="00C85D7D">
      <w:pPr>
        <w:ind w:left="0"/>
        <w:rPr>
          <w:rFonts w:ascii="Times New Roman" w:hAnsi="Times New Roman"/>
          <w:color w:val="000000"/>
          <w:spacing w:val="-4"/>
          <w:sz w:val="22"/>
          <w:szCs w:val="22"/>
        </w:rPr>
      </w:pPr>
    </w:p>
    <w:p w14:paraId="19FCFCE2" w14:textId="77777777" w:rsidR="00C85D7D" w:rsidRPr="00C85D7D" w:rsidRDefault="00C85D7D" w:rsidP="00C85D7D">
      <w:pPr>
        <w:shd w:val="clear" w:color="auto" w:fill="FFFFFF"/>
        <w:ind w:left="0"/>
        <w:rPr>
          <w:rFonts w:ascii="Times New Roman" w:hAnsi="Times New Roman"/>
          <w:color w:val="000000"/>
          <w:sz w:val="22"/>
          <w:szCs w:val="22"/>
        </w:rPr>
      </w:pPr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 xml:space="preserve">Por </w:t>
      </w:r>
      <w:proofErr w:type="spellStart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>todo</w:t>
      </w:r>
      <w:proofErr w:type="spellEnd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 xml:space="preserve"> </w:t>
      </w:r>
      <w:proofErr w:type="spellStart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>ello</w:t>
      </w:r>
      <w:proofErr w:type="spellEnd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 xml:space="preserve">, Sr. </w:t>
      </w:r>
      <w:proofErr w:type="spellStart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>Embajador</w:t>
      </w:r>
      <w:proofErr w:type="spellEnd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 xml:space="preserve">, </w:t>
      </w:r>
      <w:proofErr w:type="spellStart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>le</w:t>
      </w:r>
      <w:proofErr w:type="spellEnd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 xml:space="preserve"> </w:t>
      </w:r>
      <w:proofErr w:type="spellStart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>ruego</w:t>
      </w:r>
      <w:proofErr w:type="spellEnd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 xml:space="preserve"> </w:t>
      </w:r>
      <w:proofErr w:type="spellStart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>sus</w:t>
      </w:r>
      <w:proofErr w:type="spellEnd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 xml:space="preserve"> gestiones </w:t>
      </w:r>
      <w:proofErr w:type="spellStart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>ante</w:t>
      </w:r>
      <w:proofErr w:type="spellEnd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 xml:space="preserve"> los </w:t>
      </w:r>
      <w:proofErr w:type="spellStart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>gobiernos</w:t>
      </w:r>
      <w:proofErr w:type="spellEnd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 xml:space="preserve"> Federal y del Estado de Oaxaca, para corregir </w:t>
      </w:r>
      <w:proofErr w:type="spellStart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>rápidamente</w:t>
      </w:r>
      <w:proofErr w:type="spellEnd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 xml:space="preserve"> las </w:t>
      </w:r>
      <w:proofErr w:type="spellStart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>injusticias</w:t>
      </w:r>
      <w:proofErr w:type="spellEnd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 xml:space="preserve"> </w:t>
      </w:r>
      <w:proofErr w:type="spellStart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>hechas</w:t>
      </w:r>
      <w:proofErr w:type="spellEnd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 xml:space="preserve"> </w:t>
      </w:r>
      <w:proofErr w:type="spellStart"/>
      <w:r w:rsidRPr="00C85D7D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fr-FR"/>
        </w:rPr>
        <w:t>durante</w:t>
      </w:r>
      <w:proofErr w:type="spellEnd"/>
      <w:r w:rsidRPr="00C85D7D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fr-FR"/>
        </w:rPr>
        <w:t xml:space="preserve"> </w:t>
      </w:r>
      <w:proofErr w:type="spellStart"/>
      <w:r w:rsidRPr="00C85D7D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fr-FR"/>
        </w:rPr>
        <w:t>trece</w:t>
      </w:r>
      <w:proofErr w:type="spellEnd"/>
      <w:r w:rsidRPr="00C85D7D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fr-FR"/>
        </w:rPr>
        <w:t xml:space="preserve"> </w:t>
      </w:r>
      <w:proofErr w:type="spellStart"/>
      <w:r w:rsidRPr="00C85D7D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fr-FR"/>
        </w:rPr>
        <w:t>años</w:t>
      </w:r>
      <w:proofErr w:type="spellEnd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 xml:space="preserve">, </w:t>
      </w:r>
      <w:proofErr w:type="spellStart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>decidiendo</w:t>
      </w:r>
      <w:proofErr w:type="spellEnd"/>
      <w:r w:rsidRPr="00C85D7D">
        <w:rPr>
          <w:rFonts w:ascii="Times New Roman" w:eastAsia="Times New Roman" w:hAnsi="Times New Roman"/>
          <w:color w:val="000000"/>
          <w:sz w:val="22"/>
          <w:szCs w:val="22"/>
          <w:lang w:eastAsia="fr-FR"/>
        </w:rPr>
        <w:t xml:space="preserve"> </w:t>
      </w:r>
      <w:r w:rsidRPr="00C85D7D">
        <w:rPr>
          <w:rFonts w:ascii="Times New Roman" w:hAnsi="Times New Roman"/>
          <w:color w:val="000000"/>
          <w:sz w:val="22"/>
          <w:szCs w:val="22"/>
        </w:rPr>
        <w:t xml:space="preserve">la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puesta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en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libertad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de </w:t>
      </w:r>
      <w:r w:rsidRPr="00C85D7D">
        <w:rPr>
          <w:rFonts w:ascii="Times New Roman" w:hAnsi="Times New Roman"/>
          <w:b/>
          <w:bCs/>
          <w:color w:val="000000"/>
          <w:spacing w:val="-4"/>
          <w:sz w:val="22"/>
          <w:szCs w:val="22"/>
        </w:rPr>
        <w:t xml:space="preserve">Pablo López </w:t>
      </w:r>
      <w:proofErr w:type="spellStart"/>
      <w:r w:rsidRPr="00C85D7D">
        <w:rPr>
          <w:rFonts w:ascii="Times New Roman" w:hAnsi="Times New Roman"/>
          <w:b/>
          <w:bCs/>
          <w:color w:val="000000"/>
          <w:spacing w:val="-4"/>
          <w:sz w:val="22"/>
          <w:szCs w:val="22"/>
        </w:rPr>
        <w:t>Alavez</w:t>
      </w:r>
      <w:proofErr w:type="spellEnd"/>
      <w:r w:rsidRPr="00C85D7D">
        <w:rPr>
          <w:rFonts w:ascii="Times New Roman" w:hAnsi="Times New Roman"/>
          <w:b/>
          <w:bCs/>
          <w:color w:val="000000"/>
          <w:spacing w:val="-4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porque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es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totalmente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inocente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de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todo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lo que,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sin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pruebas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suficientes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, se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le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 xml:space="preserve"> ha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acusado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>.</w:t>
      </w:r>
    </w:p>
    <w:p w14:paraId="197E217A" w14:textId="77777777" w:rsidR="00C85D7D" w:rsidRPr="00C85D7D" w:rsidRDefault="00C85D7D" w:rsidP="00C85D7D">
      <w:pPr>
        <w:shd w:val="clear" w:color="auto" w:fill="FFFFFF"/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16D701B7" w14:textId="77777777" w:rsidR="00C85D7D" w:rsidRPr="00C85D7D" w:rsidRDefault="00C85D7D" w:rsidP="00C85D7D">
      <w:pPr>
        <w:shd w:val="clear" w:color="auto" w:fill="FFFFFF"/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51698C64" w14:textId="77777777" w:rsidR="00C85D7D" w:rsidRPr="00C85D7D" w:rsidRDefault="00C85D7D" w:rsidP="00C85D7D">
      <w:pPr>
        <w:shd w:val="clear" w:color="auto" w:fill="FFFFFF"/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593BBA09" w14:textId="77777777" w:rsidR="00C85D7D" w:rsidRPr="00C85D7D" w:rsidRDefault="00C85D7D" w:rsidP="00C85D7D">
      <w:pPr>
        <w:shd w:val="clear" w:color="auto" w:fill="FFFFFF"/>
        <w:ind w:left="0"/>
        <w:rPr>
          <w:rFonts w:ascii="Times New Roman" w:hAnsi="Times New Roman"/>
          <w:color w:val="000000"/>
          <w:sz w:val="22"/>
          <w:szCs w:val="22"/>
        </w:rPr>
      </w:pPr>
      <w:r w:rsidRPr="00C85D7D">
        <w:rPr>
          <w:rFonts w:ascii="Times New Roman" w:hAnsi="Times New Roman"/>
          <w:color w:val="000000"/>
          <w:sz w:val="22"/>
          <w:szCs w:val="22"/>
        </w:rPr>
        <w:t>Firma:</w:t>
      </w:r>
    </w:p>
    <w:p w14:paraId="635CBFB6" w14:textId="77777777" w:rsidR="00C85D7D" w:rsidRPr="00C85D7D" w:rsidRDefault="00C85D7D" w:rsidP="00C85D7D">
      <w:pPr>
        <w:shd w:val="clear" w:color="auto" w:fill="FFFFFF"/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78339E27" w14:textId="77777777" w:rsidR="00C85D7D" w:rsidRPr="00C85D7D" w:rsidRDefault="00C85D7D" w:rsidP="00C85D7D">
      <w:pPr>
        <w:shd w:val="clear" w:color="auto" w:fill="FFFFFF"/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6F4733BA" w14:textId="77777777" w:rsidR="00C85D7D" w:rsidRPr="00C85D7D" w:rsidRDefault="00C85D7D" w:rsidP="00C85D7D">
      <w:pPr>
        <w:shd w:val="clear" w:color="auto" w:fill="FFFFFF"/>
        <w:ind w:left="0"/>
        <w:rPr>
          <w:rFonts w:ascii="Times New Roman" w:hAnsi="Times New Roman"/>
          <w:color w:val="000000"/>
          <w:sz w:val="22"/>
          <w:szCs w:val="22"/>
        </w:rPr>
      </w:pPr>
      <w:r w:rsidRPr="00C85D7D">
        <w:rPr>
          <w:rFonts w:ascii="Times New Roman" w:hAnsi="Times New Roman"/>
          <w:color w:val="000000"/>
          <w:sz w:val="22"/>
          <w:szCs w:val="22"/>
        </w:rPr>
        <w:t xml:space="preserve">Nombre:                                                      </w:t>
      </w:r>
      <w:proofErr w:type="spellStart"/>
      <w:r w:rsidRPr="00C85D7D">
        <w:rPr>
          <w:rFonts w:ascii="Times New Roman" w:hAnsi="Times New Roman"/>
          <w:color w:val="000000"/>
          <w:sz w:val="22"/>
          <w:szCs w:val="22"/>
        </w:rPr>
        <w:t>Dirección</w:t>
      </w:r>
      <w:proofErr w:type="spellEnd"/>
      <w:r w:rsidRPr="00C85D7D">
        <w:rPr>
          <w:rFonts w:ascii="Times New Roman" w:hAnsi="Times New Roman"/>
          <w:color w:val="000000"/>
          <w:sz w:val="22"/>
          <w:szCs w:val="22"/>
        </w:rPr>
        <w:t>:</w:t>
      </w:r>
    </w:p>
    <w:sectPr w:rsidR="00C85D7D" w:rsidRPr="00C85D7D">
      <w:pgSz w:w="11906" w:h="16838"/>
      <w:pgMar w:top="1418" w:right="1418" w:bottom="964" w:left="1417" w:header="0" w:footer="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03"/>
    <w:rsid w:val="00185703"/>
    <w:rsid w:val="00C8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11D3"/>
  <w15:docId w15:val="{3EF89116-728F-4BBC-9200-70697761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86F"/>
    <w:pPr>
      <w:ind w:left="3538"/>
      <w:jc w:val="both"/>
    </w:pPr>
    <w:rPr>
      <w:sz w:val="24"/>
      <w:lang w:val="ca-ES"/>
    </w:rPr>
  </w:style>
  <w:style w:type="paragraph" w:styleId="Ttol1">
    <w:name w:val="heading 1"/>
    <w:basedOn w:val="Normal"/>
    <w:link w:val="Ttol1Car"/>
    <w:uiPriority w:val="9"/>
    <w:qFormat/>
    <w:rsid w:val="00995A7A"/>
    <w:pPr>
      <w:spacing w:beforeAutospacing="1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val="es-ES" w:eastAsia="es-ES"/>
    </w:rPr>
  </w:style>
  <w:style w:type="paragraph" w:styleId="Ttol3">
    <w:name w:val="heading 3"/>
    <w:basedOn w:val="Normal"/>
    <w:link w:val="Ttol3Car"/>
    <w:uiPriority w:val="9"/>
    <w:qFormat/>
    <w:rsid w:val="00995A7A"/>
    <w:pPr>
      <w:spacing w:beforeAutospacing="1" w:afterAutospacing="1"/>
      <w:ind w:lef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qFormat/>
    <w:rsid w:val="00995A7A"/>
    <w:rPr>
      <w:rFonts w:ascii="Times New Roman" w:eastAsia="Times New Roman" w:hAnsi="Times New Roman" w:cs="Times New Roman"/>
      <w:b/>
      <w:bCs/>
      <w:kern w:val="2"/>
      <w:sz w:val="48"/>
      <w:szCs w:val="48"/>
      <w:lang w:eastAsia="es-ES"/>
    </w:rPr>
  </w:style>
  <w:style w:type="character" w:customStyle="1" w:styleId="Ttol3Car">
    <w:name w:val="Títol 3 Car"/>
    <w:basedOn w:val="Lletraperdefectedelpargraf"/>
    <w:link w:val="Ttol3"/>
    <w:uiPriority w:val="9"/>
    <w:qFormat/>
    <w:rsid w:val="00995A7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ennegreta">
    <w:name w:val="Strong"/>
    <w:basedOn w:val="Lletraperdefectedelpargraf"/>
    <w:uiPriority w:val="22"/>
    <w:qFormat/>
    <w:rsid w:val="00995A7A"/>
    <w:rPr>
      <w:b/>
      <w:bCs/>
    </w:rPr>
  </w:style>
  <w:style w:type="character" w:customStyle="1" w:styleId="Destacado">
    <w:name w:val="Destacado"/>
    <w:basedOn w:val="Lletraperdefectedelpargraf"/>
    <w:uiPriority w:val="20"/>
    <w:qFormat/>
    <w:rsid w:val="00995A7A"/>
    <w:rPr>
      <w:i/>
      <w:iCs/>
    </w:rPr>
  </w:style>
  <w:style w:type="character" w:customStyle="1" w:styleId="EnlacedeInternet">
    <w:name w:val="Enlace de Internet"/>
    <w:basedOn w:val="Lletraperdefectedelpargraf"/>
    <w:uiPriority w:val="99"/>
    <w:semiHidden/>
    <w:unhideWhenUsed/>
    <w:rsid w:val="00995A7A"/>
    <w:rPr>
      <w:color w:val="0000FF"/>
      <w:u w:val="single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qFormat/>
    <w:rsid w:val="00995A7A"/>
    <w:rPr>
      <w:rFonts w:ascii="Tahoma" w:hAnsi="Tahoma" w:cs="Tahoma"/>
      <w:sz w:val="16"/>
      <w:szCs w:val="16"/>
      <w:lang w:val="ca-ES"/>
    </w:rPr>
  </w:style>
  <w:style w:type="paragraph" w:customStyle="1" w:styleId="Ttulo">
    <w:name w:val="Título"/>
    <w:basedOn w:val="Normal"/>
    <w:next w:val="Textindependen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independent">
    <w:name w:val="Body Text"/>
    <w:basedOn w:val="Normal"/>
    <w:pPr>
      <w:spacing w:after="140" w:line="276" w:lineRule="auto"/>
    </w:pPr>
  </w:style>
  <w:style w:type="paragraph" w:styleId="Llista">
    <w:name w:val="List"/>
    <w:basedOn w:val="Textindependent"/>
    <w:rPr>
      <w:rFonts w:cs="Lohit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995A7A"/>
    <w:pPr>
      <w:spacing w:beforeAutospacing="1" w:afterAutospacing="1"/>
      <w:ind w:left="0"/>
      <w:jc w:val="left"/>
    </w:pPr>
    <w:rPr>
      <w:rFonts w:ascii="Times New Roman" w:eastAsia="Times New Roman" w:hAnsi="Times New Roman" w:cs="Times New Roman"/>
      <w:lang w:val="es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qFormat/>
    <w:rsid w:val="00995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598D8-525F-4D64-BDF2-AD07E176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1670</Words>
  <Characters>9187</Characters>
  <Application>Microsoft Office Word</Application>
  <DocSecurity>0</DocSecurity>
  <Lines>76</Lines>
  <Paragraphs>21</Paragraphs>
  <ScaleCrop>false</ScaleCrop>
  <Company/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Lluís</dc:creator>
  <dc:description/>
  <cp:lastModifiedBy>Ignasi</cp:lastModifiedBy>
  <cp:revision>2</cp:revision>
  <cp:lastPrinted>2019-07-19T21:24:00Z</cp:lastPrinted>
  <dcterms:created xsi:type="dcterms:W3CDTF">2023-09-12T10:43:00Z</dcterms:created>
  <dcterms:modified xsi:type="dcterms:W3CDTF">2023-09-12T10:43:00Z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